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CF9AB" w14:textId="77777777" w:rsidR="00B85A1D" w:rsidRDefault="00B85A1D" w:rsidP="00B85A1D">
      <w:pPr>
        <w:rPr>
          <w:rFonts w:ascii="Arial" w:hAnsi="Arial" w:cs="Arial"/>
          <w:b/>
          <w:sz w:val="28"/>
        </w:rPr>
      </w:pPr>
      <w:r>
        <w:rPr>
          <w:rFonts w:ascii="Arial" w:hAnsi="Arial" w:cs="Arial"/>
          <w:b/>
          <w:sz w:val="28"/>
        </w:rPr>
        <w:t xml:space="preserve">Developing the role of the fire and rescue service and firefighters in the future </w:t>
      </w:r>
    </w:p>
    <w:p w14:paraId="6A02D974" w14:textId="77777777" w:rsidR="00BB212B" w:rsidRPr="001624B8" w:rsidRDefault="00BB212B" w:rsidP="000C3360">
      <w:pPr>
        <w:pStyle w:val="MainText"/>
        <w:rPr>
          <w:rFonts w:ascii="Arial" w:hAnsi="Arial" w:cs="Arial"/>
          <w:b/>
          <w:sz w:val="24"/>
          <w:szCs w:val="24"/>
        </w:rPr>
      </w:pPr>
    </w:p>
    <w:p w14:paraId="0A5D2A29" w14:textId="77777777" w:rsidR="001172B6" w:rsidRPr="00001418" w:rsidRDefault="001172B6" w:rsidP="000C3360">
      <w:pPr>
        <w:pStyle w:val="MainText"/>
        <w:rPr>
          <w:rFonts w:ascii="Arial" w:hAnsi="Arial" w:cs="Arial"/>
          <w:b/>
          <w:szCs w:val="22"/>
        </w:rPr>
      </w:pPr>
      <w:r w:rsidRPr="00001418">
        <w:rPr>
          <w:rFonts w:ascii="Arial" w:hAnsi="Arial" w:cs="Arial"/>
          <w:b/>
          <w:szCs w:val="22"/>
        </w:rPr>
        <w:t>Purpose of report</w:t>
      </w:r>
      <w:r w:rsidR="00380E74" w:rsidRPr="00001418">
        <w:rPr>
          <w:rFonts w:ascii="Arial" w:hAnsi="Arial" w:cs="Arial"/>
          <w:b/>
          <w:szCs w:val="22"/>
        </w:rPr>
        <w:t xml:space="preserve"> </w:t>
      </w:r>
    </w:p>
    <w:p w14:paraId="33271367" w14:textId="77777777" w:rsidR="00CA2322" w:rsidRPr="00001418" w:rsidRDefault="00CA2322" w:rsidP="00380E74">
      <w:pPr>
        <w:pStyle w:val="MainText"/>
        <w:rPr>
          <w:rFonts w:ascii="Arial" w:hAnsi="Arial" w:cs="Arial"/>
          <w:szCs w:val="22"/>
        </w:rPr>
      </w:pPr>
    </w:p>
    <w:p w14:paraId="7D202C35" w14:textId="77777777" w:rsidR="00380E74" w:rsidRPr="00001418" w:rsidRDefault="00380E74" w:rsidP="00380E74">
      <w:pPr>
        <w:pStyle w:val="MainText"/>
        <w:rPr>
          <w:rFonts w:ascii="Arial" w:hAnsi="Arial" w:cs="Arial"/>
          <w:szCs w:val="22"/>
        </w:rPr>
      </w:pPr>
      <w:r w:rsidRPr="00001418">
        <w:rPr>
          <w:rFonts w:ascii="Arial" w:hAnsi="Arial" w:cs="Arial"/>
          <w:szCs w:val="22"/>
        </w:rPr>
        <w:t xml:space="preserve">For </w:t>
      </w:r>
      <w:r w:rsidR="001B6D10">
        <w:rPr>
          <w:rFonts w:ascii="Arial" w:hAnsi="Arial" w:cs="Arial"/>
          <w:szCs w:val="22"/>
        </w:rPr>
        <w:t>discussion</w:t>
      </w:r>
      <w:r w:rsidRPr="00001418">
        <w:rPr>
          <w:rFonts w:ascii="Arial" w:hAnsi="Arial" w:cs="Arial"/>
          <w:szCs w:val="22"/>
        </w:rPr>
        <w:t>.</w:t>
      </w:r>
    </w:p>
    <w:p w14:paraId="564CECA2" w14:textId="77777777" w:rsidR="00A601EC" w:rsidRPr="00001418" w:rsidRDefault="00A601EC" w:rsidP="000C3360">
      <w:pPr>
        <w:pStyle w:val="MainText"/>
        <w:rPr>
          <w:rFonts w:ascii="Arial" w:hAnsi="Arial" w:cs="Arial"/>
          <w:b/>
          <w:szCs w:val="22"/>
        </w:rPr>
      </w:pPr>
    </w:p>
    <w:p w14:paraId="601ED499" w14:textId="77777777" w:rsidR="000C3360" w:rsidRPr="00001418" w:rsidRDefault="000C3360" w:rsidP="000C3360">
      <w:pPr>
        <w:pStyle w:val="MainText"/>
        <w:rPr>
          <w:rFonts w:ascii="Arial" w:hAnsi="Arial" w:cs="Arial"/>
          <w:szCs w:val="22"/>
        </w:rPr>
      </w:pPr>
      <w:r w:rsidRPr="00001418">
        <w:rPr>
          <w:rFonts w:ascii="Arial" w:hAnsi="Arial" w:cs="Arial"/>
          <w:b/>
          <w:szCs w:val="22"/>
        </w:rPr>
        <w:t>Summary</w:t>
      </w:r>
    </w:p>
    <w:p w14:paraId="19CED1F1" w14:textId="77777777" w:rsidR="00CA2322" w:rsidRPr="00001418" w:rsidRDefault="00CA2322" w:rsidP="00380E74">
      <w:pPr>
        <w:pStyle w:val="MainText"/>
        <w:rPr>
          <w:rFonts w:ascii="Arial" w:hAnsi="Arial" w:cs="Arial"/>
          <w:szCs w:val="22"/>
        </w:rPr>
      </w:pPr>
    </w:p>
    <w:p w14:paraId="2E58D4A8" w14:textId="77777777" w:rsidR="00AF59F2" w:rsidRDefault="00C30039" w:rsidP="00380E74">
      <w:pPr>
        <w:pStyle w:val="MainText"/>
        <w:rPr>
          <w:rFonts w:ascii="Arial" w:hAnsi="Arial" w:cs="Arial"/>
          <w:szCs w:val="22"/>
        </w:rPr>
      </w:pPr>
      <w:r>
        <w:rPr>
          <w:rFonts w:ascii="Arial" w:hAnsi="Arial" w:cs="Arial"/>
          <w:szCs w:val="22"/>
        </w:rPr>
        <w:t xml:space="preserve">This discussion papers sets out the current context </w:t>
      </w:r>
      <w:r w:rsidR="00356D87">
        <w:rPr>
          <w:rFonts w:ascii="Arial" w:hAnsi="Arial" w:cs="Arial"/>
          <w:szCs w:val="22"/>
        </w:rPr>
        <w:t>for</w:t>
      </w:r>
      <w:r w:rsidR="00ED06F0">
        <w:rPr>
          <w:rFonts w:ascii="Arial" w:hAnsi="Arial" w:cs="Arial"/>
          <w:szCs w:val="22"/>
        </w:rPr>
        <w:t xml:space="preserve"> fire and rescue authorities, and poses a number of questions for members to discuss on the future of the service.</w:t>
      </w:r>
    </w:p>
    <w:p w14:paraId="20E2FD29" w14:textId="77777777" w:rsidR="00AF59F2" w:rsidRDefault="00AF59F2" w:rsidP="00380E74">
      <w:pPr>
        <w:pStyle w:val="MainText"/>
        <w:rPr>
          <w:rFonts w:ascii="Arial" w:hAnsi="Arial" w:cs="Arial"/>
          <w:szCs w:val="22"/>
        </w:rPr>
      </w:pPr>
    </w:p>
    <w:p w14:paraId="3F16D65A" w14:textId="77777777" w:rsidR="000C3360" w:rsidRPr="00001418" w:rsidRDefault="000C3360" w:rsidP="008E3FDC">
      <w:pPr>
        <w:pStyle w:val="MainText"/>
        <w:rPr>
          <w:rFonts w:ascii="Arial" w:hAnsi="Arial" w:cs="Arial"/>
          <w:szCs w:val="22"/>
        </w:rPr>
      </w:pPr>
    </w:p>
    <w:p w14:paraId="6A2A06F8"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426DD3EB" w14:textId="77777777">
        <w:tc>
          <w:tcPr>
            <w:tcW w:w="9157" w:type="dxa"/>
          </w:tcPr>
          <w:p w14:paraId="695A54D9" w14:textId="77777777" w:rsidR="000C3360" w:rsidRPr="00001418" w:rsidRDefault="000C3360">
            <w:pPr>
              <w:pStyle w:val="MainText"/>
              <w:rPr>
                <w:rFonts w:ascii="Arial" w:hAnsi="Arial" w:cs="Arial"/>
                <w:b/>
                <w:szCs w:val="22"/>
              </w:rPr>
            </w:pPr>
          </w:p>
          <w:p w14:paraId="4975F33B"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4D00F593" w14:textId="77777777" w:rsidR="00F77B22" w:rsidRPr="00001418" w:rsidRDefault="00F77B22">
            <w:pPr>
              <w:pStyle w:val="MainText"/>
              <w:rPr>
                <w:rFonts w:ascii="Arial" w:hAnsi="Arial" w:cs="Arial"/>
                <w:b/>
                <w:szCs w:val="22"/>
              </w:rPr>
            </w:pPr>
          </w:p>
          <w:p w14:paraId="38D9EBC2" w14:textId="77777777" w:rsidR="000C3360" w:rsidRDefault="00ED06F0" w:rsidP="000A3935">
            <w:pPr>
              <w:pStyle w:val="MainText"/>
              <w:rPr>
                <w:rFonts w:ascii="Arial" w:hAnsi="Arial" w:cs="Arial"/>
                <w:szCs w:val="22"/>
              </w:rPr>
            </w:pPr>
            <w:r w:rsidRPr="00C85F4A">
              <w:rPr>
                <w:rFonts w:ascii="Arial" w:hAnsi="Arial" w:cs="Arial"/>
                <w:szCs w:val="22"/>
              </w:rPr>
              <w:t xml:space="preserve">Members are asked to </w:t>
            </w:r>
            <w:r w:rsidR="00C85F4A">
              <w:rPr>
                <w:rFonts w:ascii="Arial" w:hAnsi="Arial" w:cs="Arial"/>
                <w:szCs w:val="22"/>
              </w:rPr>
              <w:t>discuss the questio</w:t>
            </w:r>
            <w:r w:rsidR="000D4C72">
              <w:rPr>
                <w:rFonts w:ascii="Arial" w:hAnsi="Arial" w:cs="Arial"/>
                <w:szCs w:val="22"/>
              </w:rPr>
              <w:t>ns set out in paragraphs 11 – 16</w:t>
            </w:r>
            <w:r w:rsidR="00C85F4A">
              <w:rPr>
                <w:rFonts w:ascii="Arial" w:hAnsi="Arial" w:cs="Arial"/>
                <w:szCs w:val="22"/>
              </w:rPr>
              <w:t xml:space="preserve"> to inform the LGA’s work in the future.</w:t>
            </w:r>
          </w:p>
          <w:p w14:paraId="1B3645C6" w14:textId="77777777" w:rsidR="00ED06F0" w:rsidRPr="00001418" w:rsidRDefault="00ED06F0" w:rsidP="000A3935">
            <w:pPr>
              <w:pStyle w:val="MainText"/>
              <w:rPr>
                <w:rFonts w:ascii="Arial" w:hAnsi="Arial" w:cs="Arial"/>
                <w:szCs w:val="22"/>
              </w:rPr>
            </w:pPr>
          </w:p>
          <w:p w14:paraId="0C1F7DAC" w14:textId="77777777" w:rsidR="000C3360" w:rsidRPr="00001418" w:rsidRDefault="000C3360">
            <w:pPr>
              <w:pStyle w:val="MainText"/>
              <w:rPr>
                <w:rFonts w:ascii="Arial" w:hAnsi="Arial" w:cs="Arial"/>
                <w:b/>
                <w:szCs w:val="22"/>
              </w:rPr>
            </w:pPr>
            <w:r w:rsidRPr="00001418">
              <w:rPr>
                <w:rFonts w:ascii="Arial" w:hAnsi="Arial" w:cs="Arial"/>
                <w:b/>
                <w:szCs w:val="22"/>
              </w:rPr>
              <w:t>Action</w:t>
            </w:r>
          </w:p>
          <w:p w14:paraId="2F24E090" w14:textId="77777777" w:rsidR="002170C6" w:rsidRPr="00001418" w:rsidRDefault="002170C6">
            <w:pPr>
              <w:pStyle w:val="MainText"/>
              <w:rPr>
                <w:rFonts w:ascii="Arial" w:hAnsi="Arial" w:cs="Arial"/>
                <w:b/>
                <w:szCs w:val="22"/>
              </w:rPr>
            </w:pPr>
          </w:p>
          <w:p w14:paraId="34C7CD2E" w14:textId="77777777"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14:paraId="70172185" w14:textId="77777777" w:rsidR="000A3935" w:rsidRPr="00001418" w:rsidRDefault="000A3935">
            <w:pPr>
              <w:pStyle w:val="MainText"/>
              <w:rPr>
                <w:rFonts w:ascii="Arial" w:hAnsi="Arial" w:cs="Arial"/>
                <w:b/>
                <w:szCs w:val="22"/>
              </w:rPr>
            </w:pPr>
          </w:p>
        </w:tc>
      </w:tr>
    </w:tbl>
    <w:p w14:paraId="0A67A7BB" w14:textId="77777777" w:rsidR="00AA6F4D" w:rsidRPr="00001418" w:rsidRDefault="00AA6F4D">
      <w:pPr>
        <w:pStyle w:val="MainText"/>
        <w:rPr>
          <w:rFonts w:ascii="Arial" w:hAnsi="Arial" w:cs="Arial"/>
          <w:szCs w:val="22"/>
        </w:rPr>
      </w:pPr>
    </w:p>
    <w:p w14:paraId="459A5DBE"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14:paraId="59A6579A" w14:textId="77777777" w:rsidTr="00307F22">
        <w:tc>
          <w:tcPr>
            <w:tcW w:w="2802" w:type="dxa"/>
            <w:shd w:val="clear" w:color="auto" w:fill="auto"/>
          </w:tcPr>
          <w:p w14:paraId="4E0B0D53"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190B180D" w14:textId="77777777" w:rsidR="00CC0245" w:rsidRPr="00B85A1D" w:rsidRDefault="00B85A1D" w:rsidP="00307F22">
            <w:pPr>
              <w:pStyle w:val="MainText"/>
              <w:spacing w:after="120" w:line="240" w:lineRule="auto"/>
              <w:rPr>
                <w:rFonts w:ascii="Arial" w:hAnsi="Arial" w:cs="Arial"/>
                <w:szCs w:val="22"/>
              </w:rPr>
            </w:pPr>
            <w:r w:rsidRPr="00B85A1D">
              <w:rPr>
                <w:rFonts w:ascii="Arial" w:hAnsi="Arial" w:cs="Arial"/>
                <w:szCs w:val="22"/>
              </w:rPr>
              <w:t>Lucy Ellender</w:t>
            </w:r>
          </w:p>
        </w:tc>
      </w:tr>
      <w:tr w:rsidR="00C9258A" w:rsidRPr="00001418" w14:paraId="75D258C0" w14:textId="77777777" w:rsidTr="00307F22">
        <w:tc>
          <w:tcPr>
            <w:tcW w:w="2802" w:type="dxa"/>
            <w:shd w:val="clear" w:color="auto" w:fill="auto"/>
          </w:tcPr>
          <w:p w14:paraId="5D7BA794"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6BD8C389" w14:textId="77777777" w:rsidR="00C9258A" w:rsidRPr="00B85A1D" w:rsidRDefault="00F561EA" w:rsidP="009B5EED">
            <w:pPr>
              <w:pStyle w:val="MainText"/>
              <w:spacing w:after="120" w:line="240" w:lineRule="auto"/>
              <w:rPr>
                <w:rFonts w:ascii="Arial" w:hAnsi="Arial" w:cs="Arial"/>
                <w:szCs w:val="22"/>
              </w:rPr>
            </w:pPr>
            <w:r w:rsidRPr="00B85A1D">
              <w:rPr>
                <w:rFonts w:ascii="Arial" w:hAnsi="Arial" w:cs="Arial"/>
                <w:szCs w:val="22"/>
              </w:rPr>
              <w:t>Advis</w:t>
            </w:r>
            <w:r w:rsidR="009B5EED" w:rsidRPr="00B85A1D">
              <w:rPr>
                <w:rFonts w:ascii="Arial" w:hAnsi="Arial" w:cs="Arial"/>
                <w:szCs w:val="22"/>
              </w:rPr>
              <w:t>er</w:t>
            </w:r>
          </w:p>
        </w:tc>
      </w:tr>
      <w:tr w:rsidR="00CC0245" w:rsidRPr="00001418" w14:paraId="5EFB7D81" w14:textId="77777777" w:rsidTr="00307F22">
        <w:tc>
          <w:tcPr>
            <w:tcW w:w="2802" w:type="dxa"/>
            <w:shd w:val="clear" w:color="auto" w:fill="auto"/>
          </w:tcPr>
          <w:p w14:paraId="21A3B2DD"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20119E88" w14:textId="77777777" w:rsidR="00CC0245" w:rsidRPr="00B85A1D" w:rsidRDefault="00CC0245" w:rsidP="00B85A1D">
            <w:pPr>
              <w:pStyle w:val="MainText"/>
              <w:spacing w:after="120" w:line="240" w:lineRule="auto"/>
              <w:rPr>
                <w:rFonts w:ascii="Arial" w:hAnsi="Arial" w:cs="Arial"/>
                <w:szCs w:val="22"/>
              </w:rPr>
            </w:pPr>
            <w:r w:rsidRPr="00B85A1D">
              <w:rPr>
                <w:rFonts w:ascii="Arial" w:hAnsi="Arial" w:cs="Arial"/>
                <w:szCs w:val="22"/>
              </w:rPr>
              <w:t>020 7664</w:t>
            </w:r>
            <w:r w:rsidR="002C7C13" w:rsidRPr="00B85A1D">
              <w:rPr>
                <w:rFonts w:ascii="Arial" w:hAnsi="Arial" w:cs="Arial"/>
                <w:szCs w:val="22"/>
              </w:rPr>
              <w:t xml:space="preserve"> </w:t>
            </w:r>
            <w:r w:rsidR="00B85A1D" w:rsidRPr="00B85A1D">
              <w:rPr>
                <w:rFonts w:ascii="Arial" w:hAnsi="Arial" w:cs="Arial"/>
                <w:szCs w:val="22"/>
              </w:rPr>
              <w:t>3321</w:t>
            </w:r>
          </w:p>
        </w:tc>
      </w:tr>
      <w:tr w:rsidR="00CC0245" w:rsidRPr="00001418" w14:paraId="7CCC291C" w14:textId="77777777" w:rsidTr="00307F22">
        <w:tc>
          <w:tcPr>
            <w:tcW w:w="2802" w:type="dxa"/>
            <w:shd w:val="clear" w:color="auto" w:fill="auto"/>
          </w:tcPr>
          <w:p w14:paraId="710A9D3F"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3F3F5C7E" w14:textId="77777777" w:rsidR="001A07F1" w:rsidRPr="00B85A1D" w:rsidRDefault="00070072" w:rsidP="00286F8F">
            <w:pPr>
              <w:pStyle w:val="MainText"/>
              <w:spacing w:after="120" w:line="240" w:lineRule="auto"/>
              <w:rPr>
                <w:rFonts w:ascii="Arial" w:hAnsi="Arial" w:cs="Arial"/>
                <w:szCs w:val="22"/>
              </w:rPr>
            </w:pPr>
            <w:hyperlink r:id="rId12" w:history="1">
              <w:r w:rsidR="00B85A1D" w:rsidRPr="00B85A1D">
                <w:rPr>
                  <w:rStyle w:val="Hyperlink"/>
                  <w:rFonts w:ascii="Arial" w:hAnsi="Arial" w:cs="Arial"/>
                  <w:szCs w:val="22"/>
                </w:rPr>
                <w:t>lucy.ellender@local.gov.uk</w:t>
              </w:r>
            </w:hyperlink>
          </w:p>
        </w:tc>
      </w:tr>
    </w:tbl>
    <w:p w14:paraId="3F52011F" w14:textId="77777777" w:rsidR="00A601EC" w:rsidRDefault="00A601EC">
      <w:pPr>
        <w:pStyle w:val="MainText"/>
        <w:rPr>
          <w:rFonts w:ascii="Arial" w:hAnsi="Arial" w:cs="Arial"/>
          <w:sz w:val="24"/>
          <w:szCs w:val="24"/>
        </w:rPr>
      </w:pPr>
    </w:p>
    <w:p w14:paraId="4801D5F5" w14:textId="77777777" w:rsidR="00A601EC" w:rsidRDefault="00A601EC">
      <w:pPr>
        <w:pStyle w:val="MainText"/>
        <w:rPr>
          <w:rFonts w:ascii="Arial" w:hAnsi="Arial" w:cs="Arial"/>
          <w:sz w:val="24"/>
          <w:szCs w:val="24"/>
        </w:rPr>
      </w:pPr>
    </w:p>
    <w:p w14:paraId="0979EDBA" w14:textId="77777777" w:rsidR="008E3FDC" w:rsidRDefault="008E3FDC">
      <w:pPr>
        <w:rPr>
          <w:rFonts w:ascii="Arial" w:hAnsi="Arial" w:cs="Arial"/>
          <w:b/>
          <w:sz w:val="28"/>
          <w:szCs w:val="28"/>
        </w:rPr>
      </w:pPr>
      <w:bookmarkStart w:id="0" w:name="MainHeading2"/>
      <w:bookmarkEnd w:id="0"/>
      <w:r>
        <w:rPr>
          <w:rFonts w:ascii="Arial" w:hAnsi="Arial" w:cs="Arial"/>
          <w:sz w:val="28"/>
          <w:szCs w:val="28"/>
        </w:rPr>
        <w:br w:type="page"/>
      </w:r>
    </w:p>
    <w:p w14:paraId="25A1A441" w14:textId="77777777" w:rsidR="00B85A1D" w:rsidRDefault="00B85A1D" w:rsidP="00B85A1D">
      <w:pPr>
        <w:rPr>
          <w:rFonts w:ascii="Arial" w:hAnsi="Arial" w:cs="Arial"/>
          <w:b/>
          <w:sz w:val="28"/>
        </w:rPr>
      </w:pPr>
      <w:r>
        <w:rPr>
          <w:rFonts w:ascii="Arial" w:hAnsi="Arial" w:cs="Arial"/>
          <w:b/>
          <w:sz w:val="28"/>
        </w:rPr>
        <w:lastRenderedPageBreak/>
        <w:t xml:space="preserve">Developing the role of the fire and rescue service and firefighters in the future </w:t>
      </w:r>
    </w:p>
    <w:p w14:paraId="4527277B" w14:textId="77777777" w:rsidR="00B85A1D" w:rsidRDefault="00B85A1D" w:rsidP="00B85A1D">
      <w:pPr>
        <w:pStyle w:val="Default"/>
        <w:rPr>
          <w:b/>
          <w:color w:val="auto"/>
          <w:sz w:val="22"/>
          <w:szCs w:val="22"/>
        </w:rPr>
      </w:pPr>
    </w:p>
    <w:p w14:paraId="0A2279AC" w14:textId="77777777" w:rsidR="00B85A1D" w:rsidRDefault="00B85A1D" w:rsidP="00B85A1D">
      <w:pPr>
        <w:rPr>
          <w:rFonts w:ascii="Arial" w:hAnsi="Arial" w:cs="Arial"/>
          <w:b/>
        </w:rPr>
      </w:pPr>
      <w:r>
        <w:rPr>
          <w:rFonts w:ascii="Arial" w:hAnsi="Arial" w:cs="Arial"/>
          <w:b/>
        </w:rPr>
        <w:t>Introduction</w:t>
      </w:r>
    </w:p>
    <w:p w14:paraId="67A262BF" w14:textId="77777777" w:rsidR="00B85A1D" w:rsidRDefault="00B85A1D" w:rsidP="00B85A1D">
      <w:pPr>
        <w:rPr>
          <w:rFonts w:ascii="Arial" w:hAnsi="Arial" w:cs="Arial"/>
        </w:rPr>
      </w:pPr>
    </w:p>
    <w:p w14:paraId="5BB31A1E"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The Government’s priorities for the public sector over the next five years are clear. There will be continuing reductions in funding, further reform of public services to encourage greater efficiency, as well as greater devolution to local areas. For fire and rescue services the government has recently announced its consultation into enabling closer working between the emergency services, outlining three proposals for greater joint working with police and crime commissioners, as discussed in Item 4. There is now a need for further consideration at the local level of how the sector wishes to develop its role in the future.</w:t>
      </w:r>
    </w:p>
    <w:p w14:paraId="00FDDDD9" w14:textId="77777777" w:rsidR="00B85A1D" w:rsidRDefault="00B85A1D" w:rsidP="00B85A1D">
      <w:pPr>
        <w:rPr>
          <w:rFonts w:ascii="Arial" w:hAnsi="Arial" w:cs="Arial"/>
        </w:rPr>
      </w:pPr>
    </w:p>
    <w:p w14:paraId="2634855B"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 xml:space="preserve">This paper sets out the current context and then poses some questions for members to discuss about what this means for the sector in the future. The areas where we are asking for members thoughts are staffing, management and </w:t>
      </w:r>
      <w:r w:rsidR="005F6BBB">
        <w:rPr>
          <w:rFonts w:ascii="Arial" w:hAnsi="Arial" w:cs="Arial"/>
        </w:rPr>
        <w:t>the role of the LGA within this debate</w:t>
      </w:r>
      <w:r w:rsidRPr="00B85A1D">
        <w:rPr>
          <w:rFonts w:ascii="Arial" w:hAnsi="Arial" w:cs="Arial"/>
        </w:rPr>
        <w:t>.</w:t>
      </w:r>
    </w:p>
    <w:p w14:paraId="47ECBE63" w14:textId="77777777" w:rsidR="00B85A1D" w:rsidRDefault="00B85A1D" w:rsidP="00B85A1D">
      <w:pPr>
        <w:rPr>
          <w:rFonts w:ascii="Arial" w:hAnsi="Arial" w:cs="Arial"/>
          <w:b/>
        </w:rPr>
      </w:pPr>
    </w:p>
    <w:p w14:paraId="6050C87F" w14:textId="77777777" w:rsidR="00B85A1D" w:rsidRDefault="00B85A1D" w:rsidP="00B85A1D">
      <w:pPr>
        <w:rPr>
          <w:rFonts w:ascii="Arial" w:hAnsi="Arial" w:cs="Arial"/>
          <w:b/>
        </w:rPr>
      </w:pPr>
      <w:r>
        <w:rPr>
          <w:rFonts w:ascii="Arial" w:hAnsi="Arial" w:cs="Arial"/>
          <w:b/>
        </w:rPr>
        <w:t>Current context</w:t>
      </w:r>
    </w:p>
    <w:p w14:paraId="1628A148" w14:textId="77777777" w:rsidR="00B85A1D" w:rsidRDefault="00B85A1D" w:rsidP="00B85A1D">
      <w:pPr>
        <w:rPr>
          <w:rFonts w:ascii="Arial" w:hAnsi="Arial" w:cs="Arial"/>
        </w:rPr>
      </w:pPr>
    </w:p>
    <w:p w14:paraId="2FC00546"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The fire and rescue service of today is already very different from 10 years ago. The numbers of fire have decreased by half as the emphasis of the service has shifted from response to prevention. In fact in 2013-14 the fire and rescue service undertook more home fire safety visits than it attended fires. There has also been a focus on collaboration with both other fire and rescue services and with other blue light services. This has enabled the sector to deliver savings, and many FRAs are in the process of creating joint headquarters, joint control rooms or joint stations and also to provide a more holistic approach for their residents.</w:t>
      </w:r>
    </w:p>
    <w:p w14:paraId="74971828" w14:textId="77777777" w:rsidR="00B85A1D" w:rsidRDefault="00B85A1D" w:rsidP="00B85A1D">
      <w:pPr>
        <w:rPr>
          <w:rFonts w:ascii="Arial" w:hAnsi="Arial" w:cs="Arial"/>
        </w:rPr>
      </w:pPr>
    </w:p>
    <w:p w14:paraId="6386AC8B"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 xml:space="preserve">The LGA has been involved in discussions alongside CFOA, Public Health England, NHS England and Age UK, about how fire and rescue authorities can become more involved in improving the health and wellbeing of their communities. </w:t>
      </w:r>
      <w:r w:rsidR="00D17DD2">
        <w:rPr>
          <w:rFonts w:ascii="Arial" w:hAnsi="Arial" w:cs="Arial"/>
        </w:rPr>
        <w:t>A</w:t>
      </w:r>
      <w:r w:rsidR="00D17DD2" w:rsidRPr="00B85A1D">
        <w:rPr>
          <w:rFonts w:ascii="Arial" w:hAnsi="Arial" w:cs="Arial"/>
        </w:rPr>
        <w:t xml:space="preserve"> consensus statement between the 5 organisations, on how we will support this work, as well as </w:t>
      </w:r>
      <w:r w:rsidR="00D17DD2">
        <w:rPr>
          <w:rFonts w:ascii="Arial" w:hAnsi="Arial" w:cs="Arial"/>
        </w:rPr>
        <w:t xml:space="preserve">a set of model principles </w:t>
      </w:r>
      <w:r w:rsidR="00D17DD2" w:rsidRPr="00B85A1D">
        <w:rPr>
          <w:rFonts w:ascii="Arial" w:hAnsi="Arial" w:cs="Arial"/>
        </w:rPr>
        <w:t>f</w:t>
      </w:r>
      <w:r w:rsidR="00D17DD2">
        <w:rPr>
          <w:rFonts w:ascii="Arial" w:hAnsi="Arial" w:cs="Arial"/>
        </w:rPr>
        <w:t>or</w:t>
      </w:r>
      <w:r w:rsidR="00D17DD2" w:rsidRPr="00B85A1D">
        <w:rPr>
          <w:rFonts w:ascii="Arial" w:hAnsi="Arial" w:cs="Arial"/>
        </w:rPr>
        <w:t xml:space="preserve"> conducting visits that focus on a wider range of issues during home fire safety visits</w:t>
      </w:r>
      <w:r w:rsidR="00D17DD2">
        <w:rPr>
          <w:rFonts w:ascii="Arial" w:hAnsi="Arial" w:cs="Arial"/>
        </w:rPr>
        <w:t xml:space="preserve"> have now been agreed</w:t>
      </w:r>
      <w:r w:rsidR="00D17DD2" w:rsidRPr="00B85A1D">
        <w:rPr>
          <w:rFonts w:ascii="Arial" w:hAnsi="Arial" w:cs="Arial"/>
        </w:rPr>
        <w:t>.</w:t>
      </w:r>
      <w:r w:rsidR="00D17DD2">
        <w:rPr>
          <w:rFonts w:ascii="Arial" w:hAnsi="Arial" w:cs="Arial"/>
        </w:rPr>
        <w:t xml:space="preserve"> </w:t>
      </w:r>
      <w:r w:rsidRPr="00B85A1D">
        <w:rPr>
          <w:rFonts w:ascii="Arial" w:hAnsi="Arial" w:cs="Arial"/>
        </w:rPr>
        <w:t>The fire and rescue services expertise in preventative work with vulnerable people in their communities, alongside the possibility of using any latent capacity for firefighters to contribute to this work</w:t>
      </w:r>
      <w:r w:rsidR="00D17DD2">
        <w:rPr>
          <w:rFonts w:ascii="Arial" w:hAnsi="Arial" w:cs="Arial"/>
        </w:rPr>
        <w:t>,</w:t>
      </w:r>
      <w:r w:rsidRPr="00B85A1D">
        <w:rPr>
          <w:rFonts w:ascii="Arial" w:hAnsi="Arial" w:cs="Arial"/>
        </w:rPr>
        <w:t xml:space="preserve"> has led to a number of FRAs exploring this further. In addition the National Joint Council has been engaged in discussion on the potential to broaden the core role of firefighters. As part of that discussion a number of trials have been </w:t>
      </w:r>
      <w:r w:rsidR="00B17CB0">
        <w:rPr>
          <w:rFonts w:ascii="Arial" w:hAnsi="Arial" w:cs="Arial"/>
        </w:rPr>
        <w:t>established</w:t>
      </w:r>
      <w:r w:rsidR="00B17CB0" w:rsidRPr="00B85A1D">
        <w:rPr>
          <w:rFonts w:ascii="Arial" w:hAnsi="Arial" w:cs="Arial"/>
        </w:rPr>
        <w:t xml:space="preserve"> </w:t>
      </w:r>
      <w:r w:rsidRPr="00B85A1D">
        <w:rPr>
          <w:rFonts w:ascii="Arial" w:hAnsi="Arial" w:cs="Arial"/>
        </w:rPr>
        <w:t xml:space="preserve">in fire and rescue authorities relating to co-responding and broader initiatives on emergency medical response. </w:t>
      </w:r>
    </w:p>
    <w:p w14:paraId="40962DA2" w14:textId="77777777" w:rsidR="00B85A1D" w:rsidRDefault="00B85A1D" w:rsidP="00B85A1D">
      <w:pPr>
        <w:rPr>
          <w:rFonts w:ascii="Arial" w:hAnsi="Arial" w:cs="Arial"/>
        </w:rPr>
      </w:pPr>
    </w:p>
    <w:p w14:paraId="5C617139"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 xml:space="preserve">Beyond their </w:t>
      </w:r>
      <w:r w:rsidR="00B17CB0">
        <w:rPr>
          <w:rFonts w:ascii="Arial" w:hAnsi="Arial" w:cs="Arial"/>
        </w:rPr>
        <w:t xml:space="preserve">traditional </w:t>
      </w:r>
      <w:r w:rsidRPr="00B85A1D">
        <w:rPr>
          <w:rFonts w:ascii="Arial" w:hAnsi="Arial" w:cs="Arial"/>
        </w:rPr>
        <w:t xml:space="preserve">role </w:t>
      </w:r>
      <w:r w:rsidR="00B17CB0">
        <w:rPr>
          <w:rFonts w:ascii="Arial" w:hAnsi="Arial" w:cs="Arial"/>
        </w:rPr>
        <w:t>of</w:t>
      </w:r>
      <w:r w:rsidRPr="00B85A1D">
        <w:rPr>
          <w:rFonts w:ascii="Arial" w:hAnsi="Arial" w:cs="Arial"/>
        </w:rPr>
        <w:t xml:space="preserve"> responding to incidents at a local level the fire and rescue service also has wider resilience duties. At both a regional and national level fire and rescue services are responding to a range of major incidents including chemical, biological, radiological, nuclear and explosive (CBRNE) threats, wide area flooding, terrorism and urban search and rescue (USAR). This work </w:t>
      </w:r>
      <w:r w:rsidR="00CB5158">
        <w:rPr>
          <w:rFonts w:ascii="Arial" w:hAnsi="Arial" w:cs="Arial"/>
        </w:rPr>
        <w:t xml:space="preserve">not only </w:t>
      </w:r>
      <w:r w:rsidRPr="00B85A1D">
        <w:rPr>
          <w:rFonts w:ascii="Arial" w:hAnsi="Arial" w:cs="Arial"/>
        </w:rPr>
        <w:t xml:space="preserve">requires </w:t>
      </w:r>
      <w:r w:rsidRPr="00B85A1D">
        <w:rPr>
          <w:rFonts w:ascii="Arial" w:hAnsi="Arial" w:cs="Arial"/>
        </w:rPr>
        <w:lastRenderedPageBreak/>
        <w:t>collaboration with other FRAs, but also with other Category 1 and Category 2 responders through local resilience forums, as well as working with national Government.</w:t>
      </w:r>
    </w:p>
    <w:p w14:paraId="21417B97" w14:textId="77777777" w:rsidR="00B85A1D" w:rsidRDefault="00B85A1D" w:rsidP="00B85A1D">
      <w:pPr>
        <w:ind w:firstLine="60"/>
        <w:rPr>
          <w:rFonts w:ascii="Arial" w:hAnsi="Arial" w:cs="Arial"/>
        </w:rPr>
      </w:pPr>
    </w:p>
    <w:p w14:paraId="682F0833" w14:textId="77777777" w:rsidR="00B85A1D" w:rsidRPr="00CB6784" w:rsidRDefault="00B85A1D" w:rsidP="00CB6784">
      <w:pPr>
        <w:pStyle w:val="ListParagraph"/>
        <w:numPr>
          <w:ilvl w:val="0"/>
          <w:numId w:val="31"/>
        </w:numPr>
        <w:rPr>
          <w:rFonts w:ascii="Arial" w:hAnsi="Arial" w:cs="Arial"/>
        </w:rPr>
      </w:pPr>
      <w:r w:rsidRPr="00B85A1D">
        <w:rPr>
          <w:rFonts w:ascii="Arial" w:hAnsi="Arial" w:cs="Arial"/>
        </w:rPr>
        <w:t xml:space="preserve">The Government’s </w:t>
      </w:r>
      <w:r w:rsidR="00C30039">
        <w:rPr>
          <w:rFonts w:ascii="Arial" w:hAnsi="Arial" w:cs="Arial"/>
        </w:rPr>
        <w:t>ambition</w:t>
      </w:r>
      <w:r w:rsidRPr="00B85A1D">
        <w:rPr>
          <w:rFonts w:ascii="Arial" w:hAnsi="Arial" w:cs="Arial"/>
        </w:rPr>
        <w:t xml:space="preserve"> on collaboration</w:t>
      </w:r>
      <w:r w:rsidR="00C30039">
        <w:rPr>
          <w:rFonts w:ascii="Arial" w:hAnsi="Arial" w:cs="Arial"/>
        </w:rPr>
        <w:t xml:space="preserve"> over the next five years</w:t>
      </w:r>
      <w:r w:rsidRPr="00B85A1D">
        <w:rPr>
          <w:rFonts w:ascii="Arial" w:hAnsi="Arial" w:cs="Arial"/>
        </w:rPr>
        <w:t xml:space="preserve"> is clear</w:t>
      </w:r>
      <w:r w:rsidR="00C30039">
        <w:rPr>
          <w:rFonts w:ascii="Arial" w:hAnsi="Arial" w:cs="Arial"/>
        </w:rPr>
        <w:t>. The Government’s consultation</w:t>
      </w:r>
      <w:r w:rsidR="00356D87">
        <w:rPr>
          <w:rFonts w:ascii="Arial" w:hAnsi="Arial" w:cs="Arial"/>
        </w:rPr>
        <w:t xml:space="preserve"> “</w:t>
      </w:r>
      <w:r w:rsidRPr="00B85A1D">
        <w:rPr>
          <w:rFonts w:ascii="Arial" w:hAnsi="Arial" w:cs="Arial"/>
        </w:rPr>
        <w:t xml:space="preserve">Enabling closer working between the Emergency Services”, seeks to introduce a duty to collaborate on the three emergency services. It also outlines three governance models </w:t>
      </w:r>
      <w:r w:rsidR="00B17CB0">
        <w:rPr>
          <w:rFonts w:ascii="Arial" w:hAnsi="Arial" w:cs="Arial"/>
        </w:rPr>
        <w:t>for</w:t>
      </w:r>
      <w:r w:rsidRPr="00B85A1D">
        <w:rPr>
          <w:rFonts w:ascii="Arial" w:hAnsi="Arial" w:cs="Arial"/>
        </w:rPr>
        <w:t xml:space="preserve"> local areas to consider the options</w:t>
      </w:r>
      <w:r w:rsidR="00B17CB0">
        <w:rPr>
          <w:rFonts w:ascii="Arial" w:hAnsi="Arial" w:cs="Arial"/>
        </w:rPr>
        <w:t>.</w:t>
      </w:r>
      <w:r w:rsidR="00CB6784">
        <w:rPr>
          <w:rFonts w:ascii="Arial" w:hAnsi="Arial" w:cs="Arial"/>
        </w:rPr>
        <w:t xml:space="preserve"> </w:t>
      </w:r>
      <w:r w:rsidRPr="00CB6784">
        <w:rPr>
          <w:rFonts w:ascii="Arial" w:hAnsi="Arial" w:cs="Arial"/>
        </w:rPr>
        <w:t>The consultation states that greater collaboration will help to deliver a “more efficient and effective service for the public”.</w:t>
      </w:r>
    </w:p>
    <w:p w14:paraId="6F5A7D24" w14:textId="77777777" w:rsidR="00B85A1D" w:rsidRDefault="00B85A1D" w:rsidP="00B85A1D">
      <w:pPr>
        <w:rPr>
          <w:rFonts w:ascii="Arial" w:hAnsi="Arial" w:cs="Arial"/>
        </w:rPr>
      </w:pPr>
    </w:p>
    <w:p w14:paraId="7D7FCE80"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There have also been a number of national programmes which are changing the way in which the fire and rescue service responds to incidents, such as the Joint Emergency Services Interoperability Programme, now known as the Joint Emergency Services Interoperability Principles. JESIP s</w:t>
      </w:r>
      <w:r w:rsidR="00356D87">
        <w:rPr>
          <w:rFonts w:ascii="Arial" w:hAnsi="Arial" w:cs="Arial"/>
        </w:rPr>
        <w:t>eeks</w:t>
      </w:r>
      <w:r w:rsidRPr="00B85A1D">
        <w:rPr>
          <w:rFonts w:ascii="Arial" w:hAnsi="Arial" w:cs="Arial"/>
        </w:rPr>
        <w:t xml:space="preserve"> to improve the ways that the three emergency services work together at major incidents. The Joint Doctrine was created by JESIP to help clarify the roles and responsibilities of </w:t>
      </w:r>
      <w:r w:rsidR="00356D87">
        <w:rPr>
          <w:rFonts w:ascii="Arial" w:hAnsi="Arial" w:cs="Arial"/>
        </w:rPr>
        <w:t xml:space="preserve">the </w:t>
      </w:r>
      <w:r w:rsidRPr="00B85A1D">
        <w:rPr>
          <w:rFonts w:ascii="Arial" w:hAnsi="Arial" w:cs="Arial"/>
        </w:rPr>
        <w:t>emergency services in the early stages of response to a multi-agency incident. This approach is now being further embedded in all three services.</w:t>
      </w:r>
    </w:p>
    <w:p w14:paraId="2B221171" w14:textId="77777777" w:rsidR="00B85A1D" w:rsidRDefault="00B85A1D" w:rsidP="00B85A1D">
      <w:pPr>
        <w:rPr>
          <w:rFonts w:ascii="Arial" w:hAnsi="Arial" w:cs="Arial"/>
        </w:rPr>
      </w:pPr>
    </w:p>
    <w:p w14:paraId="5503E927" w14:textId="77777777" w:rsidR="00B85A1D" w:rsidRPr="00356D87" w:rsidRDefault="00B85A1D" w:rsidP="00356D87">
      <w:pPr>
        <w:pStyle w:val="ListParagraph"/>
        <w:numPr>
          <w:ilvl w:val="0"/>
          <w:numId w:val="31"/>
        </w:numPr>
        <w:rPr>
          <w:rFonts w:ascii="Arial" w:hAnsi="Arial" w:cs="Arial"/>
        </w:rPr>
      </w:pPr>
      <w:r w:rsidRPr="00B85A1D">
        <w:rPr>
          <w:rFonts w:ascii="Arial" w:hAnsi="Arial" w:cs="Arial"/>
        </w:rPr>
        <w:t xml:space="preserve">It is clear that the fire and rescue service is facing further change. Whilst we do not know the outcome of the spending review, unprotected Government departments were asked to model spending cuts of 25 per cent to 40 per cent. In our joint submission with CFOA to the Spending Review, we emphasised </w:t>
      </w:r>
      <w:r w:rsidR="00731F8F" w:rsidRPr="00B85A1D">
        <w:rPr>
          <w:rFonts w:ascii="Arial" w:hAnsi="Arial" w:cs="Arial"/>
        </w:rPr>
        <w:t xml:space="preserve">the unique position of the fire and rescue service as a service based on risk </w:t>
      </w:r>
      <w:r w:rsidR="00731F8F">
        <w:rPr>
          <w:rFonts w:ascii="Arial" w:hAnsi="Arial" w:cs="Arial"/>
        </w:rPr>
        <w:t xml:space="preserve">and </w:t>
      </w:r>
      <w:r w:rsidRPr="00B85A1D">
        <w:rPr>
          <w:rFonts w:ascii="Arial" w:hAnsi="Arial" w:cs="Arial"/>
        </w:rPr>
        <w:t>the importance of using the service’s skills</w:t>
      </w:r>
      <w:r w:rsidR="00731F8F">
        <w:rPr>
          <w:rFonts w:ascii="Arial" w:hAnsi="Arial" w:cs="Arial"/>
        </w:rPr>
        <w:t>,</w:t>
      </w:r>
      <w:r w:rsidRPr="00B85A1D">
        <w:rPr>
          <w:rFonts w:ascii="Arial" w:hAnsi="Arial" w:cs="Arial"/>
        </w:rPr>
        <w:t xml:space="preserve"> expertise </w:t>
      </w:r>
      <w:r w:rsidR="00731F8F">
        <w:rPr>
          <w:rFonts w:ascii="Arial" w:hAnsi="Arial" w:cs="Arial"/>
        </w:rPr>
        <w:t xml:space="preserve">and capacity </w:t>
      </w:r>
      <w:r w:rsidRPr="00B85A1D">
        <w:rPr>
          <w:rFonts w:ascii="Arial" w:hAnsi="Arial" w:cs="Arial"/>
        </w:rPr>
        <w:t xml:space="preserve">to allow it to develop a further role in prevention across the </w:t>
      </w:r>
      <w:r w:rsidR="00731F8F">
        <w:rPr>
          <w:rFonts w:ascii="Arial" w:hAnsi="Arial" w:cs="Arial"/>
        </w:rPr>
        <w:t xml:space="preserve">wider </w:t>
      </w:r>
      <w:r w:rsidR="00356D87">
        <w:rPr>
          <w:rFonts w:ascii="Arial" w:hAnsi="Arial" w:cs="Arial"/>
        </w:rPr>
        <w:t>public services.</w:t>
      </w:r>
      <w:r w:rsidRPr="00356D87">
        <w:rPr>
          <w:rFonts w:ascii="Arial" w:hAnsi="Arial" w:cs="Arial"/>
        </w:rPr>
        <w:t xml:space="preserve"> Whilst it is true that incidents have declined, FRAs still need to plan </w:t>
      </w:r>
      <w:r w:rsidR="00731F8F" w:rsidRPr="00356D87">
        <w:rPr>
          <w:rFonts w:ascii="Arial" w:hAnsi="Arial" w:cs="Arial"/>
        </w:rPr>
        <w:t xml:space="preserve">based on </w:t>
      </w:r>
      <w:r w:rsidRPr="00356D87">
        <w:rPr>
          <w:rFonts w:ascii="Arial" w:hAnsi="Arial" w:cs="Arial"/>
        </w:rPr>
        <w:t xml:space="preserve">risk, particularly where a large-scale incident would require a </w:t>
      </w:r>
      <w:r w:rsidR="00731F8F" w:rsidRPr="00356D87">
        <w:rPr>
          <w:rFonts w:ascii="Arial" w:hAnsi="Arial" w:cs="Arial"/>
        </w:rPr>
        <w:t xml:space="preserve">large </w:t>
      </w:r>
      <w:r w:rsidRPr="00356D87">
        <w:rPr>
          <w:rFonts w:ascii="Arial" w:hAnsi="Arial" w:cs="Arial"/>
        </w:rPr>
        <w:t xml:space="preserve">number of competent firefighters. </w:t>
      </w:r>
    </w:p>
    <w:p w14:paraId="1214537D" w14:textId="77777777" w:rsidR="00B85A1D" w:rsidRDefault="00B85A1D" w:rsidP="00B85A1D">
      <w:pPr>
        <w:rPr>
          <w:rFonts w:ascii="Arial" w:hAnsi="Arial" w:cs="Arial"/>
        </w:rPr>
      </w:pPr>
    </w:p>
    <w:p w14:paraId="30D39F7A"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 xml:space="preserve">What FRAs need to be considering now is how this </w:t>
      </w:r>
      <w:r w:rsidR="00731F8F">
        <w:rPr>
          <w:rFonts w:ascii="Arial" w:hAnsi="Arial" w:cs="Arial"/>
        </w:rPr>
        <w:t xml:space="preserve">environment </w:t>
      </w:r>
      <w:r w:rsidRPr="00B85A1D">
        <w:rPr>
          <w:rFonts w:ascii="Arial" w:hAnsi="Arial" w:cs="Arial"/>
        </w:rPr>
        <w:t>will affect their work into the future, in particular what will it mean for th</w:t>
      </w:r>
      <w:r w:rsidR="00CB6784">
        <w:rPr>
          <w:rFonts w:ascii="Arial" w:hAnsi="Arial" w:cs="Arial"/>
        </w:rPr>
        <w:t>e staffing, the management and for collaboration with other blue light services</w:t>
      </w:r>
      <w:r w:rsidR="00C30039">
        <w:rPr>
          <w:rFonts w:ascii="Arial" w:hAnsi="Arial" w:cs="Arial"/>
        </w:rPr>
        <w:t>. There are some profound changes facing the fire and rescue service as we look to the next election in 2020</w:t>
      </w:r>
      <w:r w:rsidR="00356D87">
        <w:rPr>
          <w:rFonts w:ascii="Arial" w:hAnsi="Arial" w:cs="Arial"/>
        </w:rPr>
        <w:t xml:space="preserve"> and m</w:t>
      </w:r>
      <w:r w:rsidRPr="00B85A1D">
        <w:rPr>
          <w:rFonts w:ascii="Arial" w:hAnsi="Arial" w:cs="Arial"/>
        </w:rPr>
        <w:t>embers may wish to consider what the LGA’s role in this discussion should be.</w:t>
      </w:r>
    </w:p>
    <w:p w14:paraId="4199E695" w14:textId="77777777" w:rsidR="00B85A1D" w:rsidRDefault="00B85A1D" w:rsidP="00B85A1D">
      <w:pPr>
        <w:rPr>
          <w:rFonts w:ascii="Arial" w:hAnsi="Arial" w:cs="Arial"/>
        </w:rPr>
      </w:pPr>
    </w:p>
    <w:p w14:paraId="482FC51C" w14:textId="77777777" w:rsidR="00B85A1D" w:rsidRDefault="00B85A1D" w:rsidP="00B85A1D">
      <w:pPr>
        <w:rPr>
          <w:rFonts w:ascii="Arial" w:hAnsi="Arial" w:cs="Arial"/>
          <w:b/>
        </w:rPr>
      </w:pPr>
      <w:r>
        <w:rPr>
          <w:rFonts w:ascii="Arial" w:hAnsi="Arial" w:cs="Arial"/>
          <w:b/>
        </w:rPr>
        <w:t>Developing the fire and rescue service of the future</w:t>
      </w:r>
    </w:p>
    <w:p w14:paraId="6BA99AFC" w14:textId="77777777" w:rsidR="00B85A1D" w:rsidRDefault="00B85A1D" w:rsidP="00B85A1D">
      <w:pPr>
        <w:rPr>
          <w:rFonts w:ascii="Arial" w:hAnsi="Arial" w:cs="Arial"/>
        </w:rPr>
      </w:pPr>
    </w:p>
    <w:p w14:paraId="64ABB140" w14:textId="77777777" w:rsidR="00B85A1D" w:rsidRDefault="00B85A1D" w:rsidP="00B85A1D">
      <w:pPr>
        <w:pStyle w:val="ListParagraph"/>
        <w:numPr>
          <w:ilvl w:val="0"/>
          <w:numId w:val="31"/>
        </w:numPr>
        <w:rPr>
          <w:rFonts w:ascii="Arial" w:hAnsi="Arial" w:cs="Arial"/>
        </w:rPr>
      </w:pPr>
      <w:r w:rsidRPr="00B85A1D">
        <w:rPr>
          <w:rFonts w:ascii="Arial" w:hAnsi="Arial" w:cs="Arial"/>
        </w:rPr>
        <w:t>The paper poses a number of questions</w:t>
      </w:r>
      <w:r w:rsidR="00731F8F">
        <w:rPr>
          <w:rFonts w:ascii="Arial" w:hAnsi="Arial" w:cs="Arial"/>
        </w:rPr>
        <w:t xml:space="preserve">, </w:t>
      </w:r>
      <w:r w:rsidR="000D4C72">
        <w:rPr>
          <w:rFonts w:ascii="Arial" w:hAnsi="Arial" w:cs="Arial"/>
        </w:rPr>
        <w:t>broken down into three elements</w:t>
      </w:r>
      <w:r w:rsidRPr="00B85A1D">
        <w:rPr>
          <w:rFonts w:ascii="Arial" w:hAnsi="Arial" w:cs="Arial"/>
        </w:rPr>
        <w:t xml:space="preserve"> for members to consider and discuss as we look to the future of the service.</w:t>
      </w:r>
      <w:r w:rsidR="003F7BCA">
        <w:rPr>
          <w:rFonts w:ascii="Arial" w:hAnsi="Arial" w:cs="Arial"/>
        </w:rPr>
        <w:t xml:space="preserve"> We have received a number of comments from members which we have tried to incorporate into some further discussion points for the Fire Commission</w:t>
      </w:r>
    </w:p>
    <w:p w14:paraId="29BBE042" w14:textId="77777777" w:rsidR="00B85A1D" w:rsidRDefault="00B85A1D" w:rsidP="00B85A1D">
      <w:pPr>
        <w:rPr>
          <w:rFonts w:ascii="Arial" w:hAnsi="Arial" w:cs="Arial"/>
          <w:u w:val="single"/>
        </w:rPr>
      </w:pPr>
    </w:p>
    <w:p w14:paraId="27970F0E" w14:textId="77777777" w:rsidR="00B85A1D" w:rsidRPr="00B85A1D" w:rsidRDefault="00B85A1D" w:rsidP="00B85A1D">
      <w:pPr>
        <w:rPr>
          <w:rFonts w:ascii="Arial" w:hAnsi="Arial" w:cs="Arial"/>
        </w:rPr>
      </w:pPr>
      <w:r w:rsidRPr="00B85A1D">
        <w:rPr>
          <w:rFonts w:ascii="Arial" w:hAnsi="Arial" w:cs="Arial"/>
          <w:u w:val="single"/>
        </w:rPr>
        <w:t>Staffing</w:t>
      </w:r>
    </w:p>
    <w:p w14:paraId="69296613" w14:textId="77777777" w:rsidR="00CB6784" w:rsidRDefault="00CB6784" w:rsidP="00CB6784">
      <w:pPr>
        <w:pStyle w:val="ListParagraph"/>
        <w:ind w:left="567"/>
        <w:rPr>
          <w:rFonts w:ascii="Arial" w:hAnsi="Arial" w:cs="Arial"/>
        </w:rPr>
      </w:pPr>
    </w:p>
    <w:p w14:paraId="743DC682"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There has already been a shift to a different type of working within the service, with a focus on prevention, and it is likely that that this trend will continue, especially with the service’s calls to have a wider role in prevention and community safety in a more holistic way.  Members may wish to discuss the following questions:</w:t>
      </w:r>
    </w:p>
    <w:p w14:paraId="00F560BE" w14:textId="77777777" w:rsidR="005F6BBB" w:rsidRPr="00CB6784" w:rsidRDefault="005F6BBB" w:rsidP="005F6BBB">
      <w:pPr>
        <w:pStyle w:val="ListParagraph"/>
        <w:numPr>
          <w:ilvl w:val="0"/>
          <w:numId w:val="33"/>
        </w:numPr>
        <w:contextualSpacing/>
        <w:rPr>
          <w:rFonts w:ascii="Arial" w:hAnsi="Arial" w:cs="Arial"/>
        </w:rPr>
      </w:pPr>
      <w:r>
        <w:rPr>
          <w:rFonts w:ascii="Arial" w:hAnsi="Arial" w:cs="Arial"/>
        </w:rPr>
        <w:lastRenderedPageBreak/>
        <w:t>The fire and rescue service is based on risk, what are members views on the minimum acceptable level of risk that the fire and rescue service should be planning for?</w:t>
      </w:r>
    </w:p>
    <w:p w14:paraId="608D01B5" w14:textId="77777777" w:rsidR="00B85A1D" w:rsidRDefault="00B85A1D" w:rsidP="00B85A1D">
      <w:pPr>
        <w:pStyle w:val="ListParagraph"/>
        <w:numPr>
          <w:ilvl w:val="0"/>
          <w:numId w:val="33"/>
        </w:numPr>
        <w:contextualSpacing/>
        <w:rPr>
          <w:rFonts w:ascii="Arial" w:hAnsi="Arial" w:cs="Arial"/>
        </w:rPr>
      </w:pPr>
      <w:r>
        <w:rPr>
          <w:rFonts w:ascii="Arial" w:hAnsi="Arial" w:cs="Arial"/>
        </w:rPr>
        <w:t xml:space="preserve">How do </w:t>
      </w:r>
      <w:r w:rsidR="00CB6784">
        <w:rPr>
          <w:rFonts w:ascii="Arial" w:hAnsi="Arial" w:cs="Arial"/>
        </w:rPr>
        <w:t>members</w:t>
      </w:r>
      <w:r>
        <w:rPr>
          <w:rFonts w:ascii="Arial" w:hAnsi="Arial" w:cs="Arial"/>
        </w:rPr>
        <w:t xml:space="preserve"> feel the role of the firefighter will transform in the future given the changes underway in the service?</w:t>
      </w:r>
    </w:p>
    <w:p w14:paraId="1C876ECC" w14:textId="77777777" w:rsidR="00B85A1D" w:rsidRDefault="00B85A1D" w:rsidP="00B85A1D">
      <w:pPr>
        <w:pStyle w:val="ListParagraph"/>
        <w:numPr>
          <w:ilvl w:val="0"/>
          <w:numId w:val="33"/>
        </w:numPr>
        <w:contextualSpacing/>
        <w:rPr>
          <w:rFonts w:ascii="Arial" w:hAnsi="Arial" w:cs="Arial"/>
        </w:rPr>
      </w:pPr>
      <w:r>
        <w:rPr>
          <w:rFonts w:ascii="Arial" w:hAnsi="Arial" w:cs="Arial"/>
        </w:rPr>
        <w:t xml:space="preserve">Do </w:t>
      </w:r>
      <w:r w:rsidR="00CB6784">
        <w:rPr>
          <w:rFonts w:ascii="Arial" w:hAnsi="Arial" w:cs="Arial"/>
        </w:rPr>
        <w:t>members</w:t>
      </w:r>
      <w:r>
        <w:rPr>
          <w:rFonts w:ascii="Arial" w:hAnsi="Arial" w:cs="Arial"/>
        </w:rPr>
        <w:t xml:space="preserve"> think this will/should affect the training and skills </w:t>
      </w:r>
      <w:r w:rsidR="00CB6784">
        <w:rPr>
          <w:rFonts w:ascii="Arial" w:hAnsi="Arial" w:cs="Arial"/>
        </w:rPr>
        <w:t>FRSs</w:t>
      </w:r>
      <w:r>
        <w:rPr>
          <w:rFonts w:ascii="Arial" w:hAnsi="Arial" w:cs="Arial"/>
        </w:rPr>
        <w:t xml:space="preserve"> emphasise in </w:t>
      </w:r>
      <w:r w:rsidR="00CB6784">
        <w:rPr>
          <w:rFonts w:ascii="Arial" w:hAnsi="Arial" w:cs="Arial"/>
        </w:rPr>
        <w:t>their</w:t>
      </w:r>
      <w:r>
        <w:rPr>
          <w:rFonts w:ascii="Arial" w:hAnsi="Arial" w:cs="Arial"/>
        </w:rPr>
        <w:t xml:space="preserve"> firefighters when recruiting?</w:t>
      </w:r>
    </w:p>
    <w:p w14:paraId="12B25896" w14:textId="77777777" w:rsidR="00B85A1D" w:rsidRDefault="00B85A1D" w:rsidP="00B85A1D">
      <w:pPr>
        <w:pStyle w:val="ListParagraph"/>
        <w:numPr>
          <w:ilvl w:val="0"/>
          <w:numId w:val="33"/>
        </w:numPr>
        <w:contextualSpacing/>
        <w:rPr>
          <w:rFonts w:ascii="Arial" w:hAnsi="Arial" w:cs="Arial"/>
        </w:rPr>
      </w:pPr>
      <w:r>
        <w:rPr>
          <w:rFonts w:ascii="Arial" w:hAnsi="Arial" w:cs="Arial"/>
        </w:rPr>
        <w:t xml:space="preserve">As the risks that the country </w:t>
      </w:r>
      <w:r w:rsidR="009848B3">
        <w:rPr>
          <w:rFonts w:ascii="Arial" w:hAnsi="Arial" w:cs="Arial"/>
        </w:rPr>
        <w:t xml:space="preserve">faces </w:t>
      </w:r>
      <w:r>
        <w:rPr>
          <w:rFonts w:ascii="Arial" w:hAnsi="Arial" w:cs="Arial"/>
        </w:rPr>
        <w:t>change, will this led to further diversity of roles within the fire and rescue sector, with less emphasis o</w:t>
      </w:r>
      <w:r w:rsidR="00C30039">
        <w:rPr>
          <w:rFonts w:ascii="Arial" w:hAnsi="Arial" w:cs="Arial"/>
        </w:rPr>
        <w:t xml:space="preserve">n the traditional “firefighter”, </w:t>
      </w:r>
      <w:r w:rsidR="00356D87">
        <w:rPr>
          <w:rFonts w:ascii="Arial" w:hAnsi="Arial" w:cs="Arial"/>
        </w:rPr>
        <w:t xml:space="preserve">or, for instance, </w:t>
      </w:r>
      <w:r w:rsidR="00C30039">
        <w:rPr>
          <w:rFonts w:ascii="Arial" w:hAnsi="Arial" w:cs="Arial"/>
        </w:rPr>
        <w:t>more retained co-responders, tri-service officers</w:t>
      </w:r>
      <w:r w:rsidR="009848B3">
        <w:rPr>
          <w:rFonts w:ascii="Arial" w:hAnsi="Arial" w:cs="Arial"/>
        </w:rPr>
        <w:t>, differing skill levels for differing roles</w:t>
      </w:r>
      <w:r w:rsidR="00C30039">
        <w:rPr>
          <w:rFonts w:ascii="Arial" w:hAnsi="Arial" w:cs="Arial"/>
        </w:rPr>
        <w:t xml:space="preserve"> etc.?</w:t>
      </w:r>
    </w:p>
    <w:p w14:paraId="5EFD291D" w14:textId="77777777" w:rsidR="00356D87" w:rsidRDefault="00F556D6" w:rsidP="00AB41A4">
      <w:pPr>
        <w:rPr>
          <w:rFonts w:ascii="Arial" w:hAnsi="Arial" w:cs="Arial"/>
        </w:rPr>
      </w:pPr>
      <w:r>
        <w:rPr>
          <w:rFonts w:ascii="Arial" w:hAnsi="Arial" w:cs="Arial"/>
        </w:rPr>
        <w:t xml:space="preserve"> </w:t>
      </w:r>
    </w:p>
    <w:p w14:paraId="311F2756" w14:textId="77777777" w:rsidR="00AB41A4" w:rsidRDefault="00AB41A4" w:rsidP="00AB41A4">
      <w:pPr>
        <w:pStyle w:val="ListParagraph"/>
        <w:numPr>
          <w:ilvl w:val="0"/>
          <w:numId w:val="43"/>
        </w:numPr>
        <w:ind w:left="567"/>
        <w:rPr>
          <w:rFonts w:ascii="Arial" w:hAnsi="Arial" w:cs="Arial"/>
        </w:rPr>
      </w:pPr>
      <w:r w:rsidRPr="00AB41A4">
        <w:rPr>
          <w:rFonts w:ascii="Arial" w:hAnsi="Arial" w:cs="Arial"/>
        </w:rPr>
        <w:t xml:space="preserve">Many fire and rescue authorities are already recruiting to a wider brief than the traditional role of a firefighter. Some areas have already included medical response, wider prevention, and behavioural change training into their recruit training courses with the police, ambulance and health services delivering this training. Members may wish to discuss if this will broaden the role of firefighters out to the extent that one person will not be able to combine all the attributes </w:t>
      </w:r>
      <w:r w:rsidR="000D4C72">
        <w:rPr>
          <w:rFonts w:ascii="Arial" w:hAnsi="Arial" w:cs="Arial"/>
        </w:rPr>
        <w:t xml:space="preserve">necessary, </w:t>
      </w:r>
      <w:r w:rsidR="002D50DC">
        <w:rPr>
          <w:rFonts w:ascii="Arial" w:hAnsi="Arial" w:cs="Arial"/>
        </w:rPr>
        <w:t xml:space="preserve">and </w:t>
      </w:r>
      <w:r w:rsidR="000D4C72">
        <w:rPr>
          <w:rFonts w:ascii="Arial" w:hAnsi="Arial" w:cs="Arial"/>
        </w:rPr>
        <w:t>therefore</w:t>
      </w:r>
      <w:r w:rsidRPr="00AB41A4">
        <w:rPr>
          <w:rFonts w:ascii="Arial" w:hAnsi="Arial" w:cs="Arial"/>
        </w:rPr>
        <w:t xml:space="preserve"> would there need to be more specialists</w:t>
      </w:r>
      <w:r w:rsidR="008334EF">
        <w:rPr>
          <w:rFonts w:ascii="Arial" w:hAnsi="Arial" w:cs="Arial"/>
        </w:rPr>
        <w:t xml:space="preserve"> within the service</w:t>
      </w:r>
      <w:r w:rsidRPr="00AB41A4">
        <w:rPr>
          <w:rFonts w:ascii="Arial" w:hAnsi="Arial" w:cs="Arial"/>
        </w:rPr>
        <w:t xml:space="preserve">? </w:t>
      </w:r>
    </w:p>
    <w:p w14:paraId="1334D401" w14:textId="77777777" w:rsidR="008334EF" w:rsidRDefault="008334EF" w:rsidP="00AB41A4">
      <w:pPr>
        <w:rPr>
          <w:rFonts w:ascii="Arial" w:hAnsi="Arial" w:cs="Arial"/>
          <w:u w:val="single"/>
        </w:rPr>
      </w:pPr>
    </w:p>
    <w:p w14:paraId="6CB5E1F5" w14:textId="77777777" w:rsidR="00AB41A4" w:rsidRPr="00AB41A4" w:rsidRDefault="00AB41A4" w:rsidP="00AB41A4">
      <w:pPr>
        <w:rPr>
          <w:rFonts w:ascii="Arial" w:hAnsi="Arial" w:cs="Arial"/>
        </w:rPr>
      </w:pPr>
      <w:r w:rsidRPr="00AB41A4">
        <w:rPr>
          <w:rFonts w:ascii="Arial" w:hAnsi="Arial" w:cs="Arial"/>
          <w:u w:val="single"/>
        </w:rPr>
        <w:t>Management</w:t>
      </w:r>
    </w:p>
    <w:p w14:paraId="18AA6BAB" w14:textId="77777777" w:rsidR="00AB41A4" w:rsidRDefault="00AB41A4" w:rsidP="00AB41A4">
      <w:pPr>
        <w:pStyle w:val="ListParagraph"/>
        <w:ind w:left="567"/>
        <w:rPr>
          <w:rFonts w:ascii="Arial" w:hAnsi="Arial" w:cs="Arial"/>
        </w:rPr>
      </w:pPr>
    </w:p>
    <w:p w14:paraId="5CF135BE" w14:textId="77777777" w:rsidR="00B85A1D" w:rsidRPr="0029641A" w:rsidRDefault="00E162DE" w:rsidP="00CB6784">
      <w:pPr>
        <w:pStyle w:val="ListParagraph"/>
        <w:numPr>
          <w:ilvl w:val="0"/>
          <w:numId w:val="43"/>
        </w:numPr>
        <w:ind w:left="567"/>
        <w:rPr>
          <w:rFonts w:ascii="Arial" w:hAnsi="Arial" w:cs="Arial"/>
        </w:rPr>
      </w:pPr>
      <w:r w:rsidRPr="0029641A">
        <w:rPr>
          <w:rFonts w:ascii="Arial" w:hAnsi="Arial" w:cs="Arial"/>
        </w:rPr>
        <w:t>Innovative</w:t>
      </w:r>
      <w:r w:rsidR="00B85A1D" w:rsidRPr="0029641A">
        <w:rPr>
          <w:rFonts w:ascii="Arial" w:hAnsi="Arial" w:cs="Arial"/>
        </w:rPr>
        <w:t xml:space="preserve"> and </w:t>
      </w:r>
      <w:r w:rsidRPr="0029641A">
        <w:rPr>
          <w:rFonts w:ascii="Arial" w:hAnsi="Arial" w:cs="Arial"/>
        </w:rPr>
        <w:t>effective</w:t>
      </w:r>
      <w:r w:rsidR="00B85A1D" w:rsidRPr="0029641A">
        <w:rPr>
          <w:rFonts w:ascii="Arial" w:hAnsi="Arial" w:cs="Arial"/>
        </w:rPr>
        <w:t xml:space="preserve"> management of the service is crucial to enable the sector to continue to develop and deliver both savings to the public purse and greater collaboration. Members may wish to discuss the following questions:</w:t>
      </w:r>
    </w:p>
    <w:p w14:paraId="2CA7A3D3" w14:textId="77777777" w:rsidR="00356D87" w:rsidRDefault="00356D87" w:rsidP="00356D87">
      <w:pPr>
        <w:pStyle w:val="ListParagraph"/>
        <w:ind w:left="1134"/>
        <w:contextualSpacing/>
        <w:rPr>
          <w:rFonts w:ascii="Arial" w:hAnsi="Arial" w:cs="Arial"/>
        </w:rPr>
      </w:pPr>
    </w:p>
    <w:p w14:paraId="36449B69" w14:textId="77777777" w:rsidR="00B85A1D" w:rsidRDefault="00B85A1D" w:rsidP="0029641A">
      <w:pPr>
        <w:pStyle w:val="ListParagraph"/>
        <w:numPr>
          <w:ilvl w:val="0"/>
          <w:numId w:val="35"/>
        </w:numPr>
        <w:contextualSpacing/>
        <w:rPr>
          <w:rFonts w:ascii="Arial" w:hAnsi="Arial" w:cs="Arial"/>
        </w:rPr>
      </w:pPr>
      <w:r>
        <w:rPr>
          <w:rFonts w:ascii="Arial" w:hAnsi="Arial" w:cs="Arial"/>
        </w:rPr>
        <w:t>As the firefighting and operational side of the sector becomes a part of a much wider range of responsibilities, how will this affect our management practices?</w:t>
      </w:r>
    </w:p>
    <w:p w14:paraId="010AE91C" w14:textId="77777777" w:rsidR="004F119D" w:rsidRPr="004F119D" w:rsidRDefault="00B85A1D" w:rsidP="00B85A1D">
      <w:pPr>
        <w:pStyle w:val="ListParagraph"/>
        <w:numPr>
          <w:ilvl w:val="0"/>
          <w:numId w:val="35"/>
        </w:numPr>
        <w:contextualSpacing/>
        <w:rPr>
          <w:rFonts w:ascii="Arial" w:hAnsi="Arial" w:cs="Arial"/>
        </w:rPr>
      </w:pPr>
      <w:r>
        <w:rPr>
          <w:rFonts w:ascii="Arial" w:hAnsi="Arial" w:cs="Arial"/>
        </w:rPr>
        <w:t xml:space="preserve">Should the sector be looking to </w:t>
      </w:r>
      <w:r w:rsidR="00D17DD2">
        <w:rPr>
          <w:rFonts w:ascii="Arial" w:hAnsi="Arial" w:cs="Arial"/>
        </w:rPr>
        <w:t xml:space="preserve">use the flexibilities it has to </w:t>
      </w:r>
      <w:r>
        <w:rPr>
          <w:rFonts w:ascii="Arial" w:hAnsi="Arial" w:cs="Arial"/>
        </w:rPr>
        <w:t xml:space="preserve">widen the pool of potential management candidates from outside the sector? What implications </w:t>
      </w:r>
      <w:r w:rsidRPr="004F119D">
        <w:rPr>
          <w:rFonts w:ascii="Arial" w:hAnsi="Arial" w:cs="Arial"/>
        </w:rPr>
        <w:t>would this have?</w:t>
      </w:r>
    </w:p>
    <w:p w14:paraId="1A9D821C" w14:textId="77777777" w:rsidR="005F6BBB" w:rsidRPr="004F119D" w:rsidRDefault="004F119D" w:rsidP="00B85A1D">
      <w:pPr>
        <w:pStyle w:val="ListParagraph"/>
        <w:numPr>
          <w:ilvl w:val="0"/>
          <w:numId w:val="35"/>
        </w:numPr>
        <w:contextualSpacing/>
        <w:rPr>
          <w:rFonts w:ascii="Arial" w:hAnsi="Arial" w:cs="Arial"/>
        </w:rPr>
      </w:pPr>
      <w:r w:rsidRPr="004F119D">
        <w:rPr>
          <w:rFonts w:ascii="Arial" w:hAnsi="Arial" w:cs="Arial"/>
        </w:rPr>
        <w:t>How important is the role of local councillors in the management of the fire authority?</w:t>
      </w:r>
    </w:p>
    <w:p w14:paraId="279522B9" w14:textId="77777777" w:rsidR="00356D87" w:rsidRPr="00AB41A4" w:rsidRDefault="00356D87" w:rsidP="00AB41A4">
      <w:pPr>
        <w:rPr>
          <w:rFonts w:ascii="Arial" w:hAnsi="Arial" w:cs="Arial"/>
          <w:u w:val="single"/>
        </w:rPr>
      </w:pPr>
    </w:p>
    <w:p w14:paraId="1F61DB2E" w14:textId="441294D5" w:rsidR="000D4C72" w:rsidRPr="000D4C72" w:rsidRDefault="00AB41A4" w:rsidP="00070072">
      <w:pPr>
        <w:pStyle w:val="ListParagraph"/>
        <w:numPr>
          <w:ilvl w:val="0"/>
          <w:numId w:val="43"/>
        </w:numPr>
        <w:ind w:left="567"/>
        <w:rPr>
          <w:rFonts w:ascii="Arial" w:hAnsi="Arial" w:cs="Arial"/>
        </w:rPr>
      </w:pPr>
      <w:r>
        <w:rPr>
          <w:rFonts w:ascii="Arial" w:hAnsi="Arial" w:cs="Arial"/>
        </w:rPr>
        <w:t>The increase in collaboration has already had an effect on fire and rescue services, as the need for building new relationships and partnerships in local areas becomes more pressing. As budgets decline further there may need to be further exploration on the pooling of budgets to undertake work will be necessary, with the attend</w:t>
      </w:r>
      <w:r w:rsidR="003F7BCA">
        <w:rPr>
          <w:rFonts w:ascii="Arial" w:hAnsi="Arial" w:cs="Arial"/>
        </w:rPr>
        <w:t>ant</w:t>
      </w:r>
      <w:r>
        <w:rPr>
          <w:rFonts w:ascii="Arial" w:hAnsi="Arial" w:cs="Arial"/>
        </w:rPr>
        <w:t xml:space="preserve"> need to </w:t>
      </w:r>
      <w:r w:rsidR="007E67F6">
        <w:rPr>
          <w:rFonts w:ascii="Arial" w:hAnsi="Arial" w:cs="Arial"/>
        </w:rPr>
        <w:t>work across services to achieve outcomes.</w:t>
      </w:r>
      <w:r>
        <w:rPr>
          <w:rFonts w:ascii="Arial" w:hAnsi="Arial" w:cs="Arial"/>
        </w:rPr>
        <w:t xml:space="preserve"> </w:t>
      </w:r>
      <w:r w:rsidR="000D4C72">
        <w:rPr>
          <w:rFonts w:ascii="Arial" w:hAnsi="Arial" w:cs="Arial"/>
        </w:rPr>
        <w:t xml:space="preserve"> Would this be an area that would benefit from skills developed outside the sector, or is that unnecessary to implement change?</w:t>
      </w:r>
      <w:r>
        <w:rPr>
          <w:rFonts w:ascii="Arial" w:hAnsi="Arial" w:cs="Arial"/>
        </w:rPr>
        <w:t xml:space="preserve"> </w:t>
      </w:r>
    </w:p>
    <w:p w14:paraId="082225E1" w14:textId="77777777" w:rsidR="00AB41A4" w:rsidRDefault="00AB41A4" w:rsidP="00AB41A4">
      <w:pPr>
        <w:rPr>
          <w:rFonts w:ascii="Arial" w:hAnsi="Arial" w:cs="Arial"/>
          <w:u w:val="single"/>
        </w:rPr>
      </w:pPr>
    </w:p>
    <w:p w14:paraId="2113E060" w14:textId="77777777" w:rsidR="00AB41A4" w:rsidRPr="00AB41A4" w:rsidRDefault="00AB41A4" w:rsidP="00AB41A4">
      <w:pPr>
        <w:rPr>
          <w:rFonts w:ascii="Arial" w:hAnsi="Arial" w:cs="Arial"/>
        </w:rPr>
      </w:pPr>
      <w:r w:rsidRPr="00AB41A4">
        <w:rPr>
          <w:rFonts w:ascii="Arial" w:hAnsi="Arial" w:cs="Arial"/>
          <w:u w:val="single"/>
        </w:rPr>
        <w:t>Collaboration</w:t>
      </w:r>
    </w:p>
    <w:p w14:paraId="1293847A" w14:textId="77777777" w:rsidR="00AB41A4" w:rsidRDefault="00AB41A4" w:rsidP="00AB41A4">
      <w:pPr>
        <w:pStyle w:val="ListParagraph"/>
        <w:ind w:left="567"/>
        <w:rPr>
          <w:rFonts w:ascii="Arial" w:hAnsi="Arial" w:cs="Arial"/>
        </w:rPr>
      </w:pPr>
    </w:p>
    <w:p w14:paraId="404E03FD" w14:textId="77777777" w:rsidR="00CB6784" w:rsidRPr="00CB6784" w:rsidRDefault="00CB6784" w:rsidP="00070072">
      <w:pPr>
        <w:pStyle w:val="ListParagraph"/>
        <w:numPr>
          <w:ilvl w:val="0"/>
          <w:numId w:val="43"/>
        </w:numPr>
        <w:ind w:left="567"/>
        <w:rPr>
          <w:rFonts w:ascii="Arial" w:hAnsi="Arial" w:cs="Arial"/>
        </w:rPr>
      </w:pPr>
      <w:r w:rsidRPr="00CB6784">
        <w:rPr>
          <w:rFonts w:ascii="Arial" w:hAnsi="Arial" w:cs="Arial"/>
        </w:rPr>
        <w:t>Collaboration is a key priority for the Government, particularly between the police and fire and rescue service.</w:t>
      </w:r>
      <w:r>
        <w:rPr>
          <w:rFonts w:ascii="Arial" w:hAnsi="Arial" w:cs="Arial"/>
        </w:rPr>
        <w:t xml:space="preserve"> Many areas are already collaborating with other blue light services</w:t>
      </w:r>
      <w:r w:rsidR="004F119D">
        <w:rPr>
          <w:rFonts w:ascii="Arial" w:hAnsi="Arial" w:cs="Arial"/>
        </w:rPr>
        <w:t>, local authorities</w:t>
      </w:r>
      <w:r>
        <w:rPr>
          <w:rFonts w:ascii="Arial" w:hAnsi="Arial" w:cs="Arial"/>
        </w:rPr>
        <w:t xml:space="preserve"> and other FRAs.</w:t>
      </w:r>
      <w:r w:rsidRPr="00CB6784">
        <w:rPr>
          <w:rFonts w:ascii="Arial" w:hAnsi="Arial" w:cs="Arial"/>
        </w:rPr>
        <w:t xml:space="preserve"> </w:t>
      </w:r>
      <w:r w:rsidRPr="0029641A">
        <w:rPr>
          <w:rFonts w:ascii="Arial" w:hAnsi="Arial" w:cs="Arial"/>
        </w:rPr>
        <w:t>Members may wish to discuss the following questions:</w:t>
      </w:r>
    </w:p>
    <w:p w14:paraId="0BFBE3EE" w14:textId="77777777" w:rsidR="00356D87" w:rsidRDefault="00356D87" w:rsidP="00356D87">
      <w:pPr>
        <w:pStyle w:val="ListParagraph"/>
        <w:ind w:left="1134"/>
        <w:rPr>
          <w:rFonts w:ascii="Arial" w:hAnsi="Arial" w:cs="Arial"/>
        </w:rPr>
      </w:pPr>
    </w:p>
    <w:p w14:paraId="5963E99E" w14:textId="5A076AB2" w:rsidR="00CB6784" w:rsidRPr="00070072" w:rsidRDefault="00CB6784" w:rsidP="00070072">
      <w:pPr>
        <w:pStyle w:val="ListParagraph"/>
        <w:numPr>
          <w:ilvl w:val="1"/>
          <w:numId w:val="43"/>
        </w:numPr>
        <w:ind w:left="1134" w:hanging="567"/>
        <w:rPr>
          <w:rFonts w:ascii="Arial" w:hAnsi="Arial" w:cs="Arial"/>
        </w:rPr>
      </w:pPr>
      <w:r w:rsidRPr="00070072">
        <w:rPr>
          <w:rFonts w:ascii="Arial" w:hAnsi="Arial" w:cs="Arial"/>
        </w:rPr>
        <w:t xml:space="preserve">What partnerships, collaboration, and transformation would members be keen to </w:t>
      </w:r>
      <w:bookmarkStart w:id="1" w:name="_GoBack"/>
      <w:r w:rsidRPr="00070072">
        <w:rPr>
          <w:rFonts w:ascii="Arial" w:hAnsi="Arial" w:cs="Arial"/>
        </w:rPr>
        <w:t>support?</w:t>
      </w:r>
      <w:bookmarkEnd w:id="1"/>
    </w:p>
    <w:p w14:paraId="6906292A" w14:textId="30DF8399" w:rsidR="00CB6784" w:rsidRDefault="00CB6784" w:rsidP="00070072">
      <w:pPr>
        <w:pStyle w:val="ListParagraph"/>
        <w:numPr>
          <w:ilvl w:val="1"/>
          <w:numId w:val="43"/>
        </w:numPr>
        <w:rPr>
          <w:rFonts w:ascii="Arial" w:hAnsi="Arial" w:cs="Arial"/>
        </w:rPr>
      </w:pPr>
      <w:r w:rsidRPr="00CB6784">
        <w:rPr>
          <w:rFonts w:ascii="Arial" w:hAnsi="Arial" w:cs="Arial"/>
        </w:rPr>
        <w:lastRenderedPageBreak/>
        <w:t>Is governance a barrier</w:t>
      </w:r>
      <w:r>
        <w:rPr>
          <w:rFonts w:ascii="Arial" w:hAnsi="Arial" w:cs="Arial"/>
        </w:rPr>
        <w:t xml:space="preserve"> or can it</w:t>
      </w:r>
      <w:r w:rsidRPr="00CB6784">
        <w:rPr>
          <w:rFonts w:ascii="Arial" w:hAnsi="Arial" w:cs="Arial"/>
        </w:rPr>
        <w:t xml:space="preserve"> support </w:t>
      </w:r>
      <w:r>
        <w:rPr>
          <w:rFonts w:ascii="Arial" w:hAnsi="Arial" w:cs="Arial"/>
        </w:rPr>
        <w:t>further work on this area</w:t>
      </w:r>
      <w:r w:rsidRPr="00CB6784">
        <w:rPr>
          <w:rFonts w:ascii="Arial" w:hAnsi="Arial" w:cs="Arial"/>
        </w:rPr>
        <w:t>?</w:t>
      </w:r>
    </w:p>
    <w:p w14:paraId="2C661723" w14:textId="5C56D4E1" w:rsidR="00CB6784" w:rsidRPr="00CB6784" w:rsidRDefault="00CB6784" w:rsidP="00070072">
      <w:pPr>
        <w:pStyle w:val="ListParagraph"/>
        <w:numPr>
          <w:ilvl w:val="1"/>
          <w:numId w:val="43"/>
        </w:numPr>
        <w:rPr>
          <w:rFonts w:ascii="Arial" w:hAnsi="Arial" w:cs="Arial"/>
        </w:rPr>
      </w:pPr>
      <w:r>
        <w:rPr>
          <w:rFonts w:ascii="Arial" w:hAnsi="Arial" w:cs="Arial"/>
        </w:rPr>
        <w:t>What is the role of the FRA in pursuing new partnerships and agendas?</w:t>
      </w:r>
    </w:p>
    <w:p w14:paraId="63925C40" w14:textId="77777777" w:rsidR="00CB6784" w:rsidRDefault="00CB6784" w:rsidP="00CB6784">
      <w:pPr>
        <w:pStyle w:val="ListParagraph"/>
        <w:ind w:left="567"/>
        <w:rPr>
          <w:rFonts w:ascii="Arial" w:hAnsi="Arial" w:cs="Arial"/>
        </w:rPr>
      </w:pPr>
    </w:p>
    <w:p w14:paraId="00E9E87B" w14:textId="77777777" w:rsidR="003F7BCA" w:rsidRPr="003F7BCA" w:rsidRDefault="003F7BCA" w:rsidP="00070072">
      <w:pPr>
        <w:pStyle w:val="ListParagraph"/>
        <w:numPr>
          <w:ilvl w:val="0"/>
          <w:numId w:val="43"/>
        </w:numPr>
        <w:ind w:left="567"/>
        <w:rPr>
          <w:rFonts w:ascii="Arial" w:hAnsi="Arial" w:cs="Arial"/>
        </w:rPr>
      </w:pPr>
      <w:r w:rsidRPr="003F7BCA">
        <w:rPr>
          <w:rFonts w:ascii="Arial" w:hAnsi="Arial" w:cs="Arial"/>
        </w:rPr>
        <w:t xml:space="preserve">Effective governance through fire and rescue authorities can provide a major driver to improvement services and collaboration. They also provide an important check and balance. If members are keen to see further work with the health service then should there be further moves to bring the governance of the ambulance service in line with other services? </w:t>
      </w:r>
    </w:p>
    <w:p w14:paraId="2888795F" w14:textId="77777777" w:rsidR="008334EF" w:rsidRDefault="008334EF" w:rsidP="008334EF">
      <w:pPr>
        <w:rPr>
          <w:rFonts w:ascii="Arial" w:hAnsi="Arial" w:cs="Arial"/>
          <w:u w:val="single"/>
        </w:rPr>
      </w:pPr>
    </w:p>
    <w:p w14:paraId="16A4FE51" w14:textId="77777777" w:rsidR="008334EF" w:rsidRPr="008334EF" w:rsidRDefault="008334EF" w:rsidP="008334EF">
      <w:pPr>
        <w:rPr>
          <w:rFonts w:ascii="Arial" w:hAnsi="Arial" w:cs="Arial"/>
          <w:u w:val="single"/>
        </w:rPr>
      </w:pPr>
      <w:r w:rsidRPr="008334EF">
        <w:rPr>
          <w:rFonts w:ascii="Arial" w:hAnsi="Arial" w:cs="Arial"/>
          <w:u w:val="single"/>
        </w:rPr>
        <w:t>LGA</w:t>
      </w:r>
    </w:p>
    <w:p w14:paraId="52BD2F5F" w14:textId="77777777" w:rsidR="008334EF" w:rsidRDefault="008334EF" w:rsidP="008334EF">
      <w:pPr>
        <w:pStyle w:val="ListParagraph"/>
        <w:ind w:left="567"/>
        <w:rPr>
          <w:rFonts w:ascii="Arial" w:hAnsi="Arial" w:cs="Arial"/>
        </w:rPr>
      </w:pPr>
    </w:p>
    <w:p w14:paraId="3ECF2BB6" w14:textId="77777777" w:rsidR="008334EF" w:rsidRPr="000D4C72" w:rsidRDefault="00ED06F0" w:rsidP="00070072">
      <w:pPr>
        <w:pStyle w:val="ListParagraph"/>
        <w:numPr>
          <w:ilvl w:val="0"/>
          <w:numId w:val="43"/>
        </w:numPr>
        <w:ind w:left="567"/>
        <w:rPr>
          <w:rFonts w:ascii="Arial" w:hAnsi="Arial" w:cs="Arial"/>
        </w:rPr>
      </w:pPr>
      <w:r>
        <w:rPr>
          <w:rFonts w:ascii="Arial" w:hAnsi="Arial" w:cs="Arial"/>
        </w:rPr>
        <w:t>Many of the issues outlined here will have local solutions</w:t>
      </w:r>
      <w:r w:rsidR="00011E57">
        <w:rPr>
          <w:rFonts w:ascii="Arial" w:hAnsi="Arial" w:cs="Arial"/>
        </w:rPr>
        <w:t>,</w:t>
      </w:r>
      <w:r>
        <w:rPr>
          <w:rFonts w:ascii="Arial" w:hAnsi="Arial" w:cs="Arial"/>
        </w:rPr>
        <w:t xml:space="preserve"> and discussions will be taken forward at a local level to develop firefighters, management and governance structures that answer local needs with local partners. The LGA support to FRAs includes not only policy and political support but also im</w:t>
      </w:r>
      <w:r w:rsidR="000D4C72">
        <w:rPr>
          <w:rFonts w:ascii="Arial" w:hAnsi="Arial" w:cs="Arial"/>
        </w:rPr>
        <w:t xml:space="preserve">provement and workforce support. </w:t>
      </w:r>
      <w:r w:rsidR="008334EF" w:rsidRPr="000D4C72">
        <w:rPr>
          <w:rFonts w:ascii="Arial" w:hAnsi="Arial" w:cs="Arial"/>
        </w:rPr>
        <w:t xml:space="preserve">This work will link with the priorities outlined in </w:t>
      </w:r>
      <w:r w:rsidR="008334EF" w:rsidRPr="000D4C72">
        <w:rPr>
          <w:rFonts w:ascii="Arial" w:hAnsi="Arial" w:cs="Arial"/>
          <w:b/>
        </w:rPr>
        <w:t>Item</w:t>
      </w:r>
      <w:r w:rsidR="000D4C72" w:rsidRPr="000D4C72">
        <w:rPr>
          <w:rFonts w:ascii="Arial" w:hAnsi="Arial" w:cs="Arial"/>
          <w:b/>
        </w:rPr>
        <w:t xml:space="preserve"> 3</w:t>
      </w:r>
      <w:r w:rsidR="000D4C72" w:rsidRPr="000D4C72">
        <w:rPr>
          <w:rFonts w:ascii="Arial" w:hAnsi="Arial" w:cs="Arial"/>
        </w:rPr>
        <w:t xml:space="preserve">, with funding, transformation, collaboration and governance all having an </w:t>
      </w:r>
      <w:r w:rsidR="000D4C72">
        <w:rPr>
          <w:rFonts w:ascii="Arial" w:hAnsi="Arial" w:cs="Arial"/>
        </w:rPr>
        <w:t>impact on how the role of fire and rescue services and firefighters develops in the future</w:t>
      </w:r>
      <w:r w:rsidR="000D4C72" w:rsidRPr="000D4C72">
        <w:rPr>
          <w:rFonts w:ascii="Arial" w:hAnsi="Arial" w:cs="Arial"/>
        </w:rPr>
        <w:t>.</w:t>
      </w:r>
      <w:r w:rsidR="000D4C72">
        <w:rPr>
          <w:rFonts w:ascii="Arial" w:hAnsi="Arial" w:cs="Arial"/>
        </w:rPr>
        <w:t xml:space="preserve"> Are there any other issues that the LGA needs to consider in taking this work forward?</w:t>
      </w:r>
    </w:p>
    <w:p w14:paraId="2CCCBF55" w14:textId="77777777" w:rsidR="004F119D" w:rsidRDefault="004F119D" w:rsidP="004F119D">
      <w:pPr>
        <w:rPr>
          <w:rFonts w:ascii="Arial" w:hAnsi="Arial" w:cs="Arial"/>
          <w:b/>
        </w:rPr>
      </w:pPr>
    </w:p>
    <w:p w14:paraId="45D4EE07" w14:textId="77777777" w:rsidR="00CB6784" w:rsidRPr="00CB6784" w:rsidRDefault="00ED06F0" w:rsidP="00CB6784">
      <w:pPr>
        <w:rPr>
          <w:rFonts w:ascii="Arial" w:hAnsi="Arial" w:cs="Arial"/>
        </w:rPr>
      </w:pPr>
      <w:r w:rsidRPr="00CB6784">
        <w:rPr>
          <w:rFonts w:ascii="Arial" w:hAnsi="Arial" w:cs="Arial"/>
          <w:b/>
        </w:rPr>
        <w:t>Conclusion</w:t>
      </w:r>
    </w:p>
    <w:p w14:paraId="14BC6DB2" w14:textId="77777777" w:rsidR="00CB6784" w:rsidRDefault="00CB6784" w:rsidP="00CB6784">
      <w:pPr>
        <w:pStyle w:val="ListParagraph"/>
        <w:ind w:left="567"/>
        <w:rPr>
          <w:rFonts w:ascii="Arial" w:hAnsi="Arial" w:cs="Arial"/>
        </w:rPr>
      </w:pPr>
    </w:p>
    <w:p w14:paraId="1BC8EF67" w14:textId="77777777" w:rsidR="002C07CE" w:rsidRPr="000910A2" w:rsidRDefault="00ED06F0" w:rsidP="00070072">
      <w:pPr>
        <w:pStyle w:val="ListParagraph"/>
        <w:numPr>
          <w:ilvl w:val="0"/>
          <w:numId w:val="43"/>
        </w:numPr>
        <w:ind w:left="567"/>
        <w:rPr>
          <w:szCs w:val="22"/>
        </w:rPr>
      </w:pPr>
      <w:r w:rsidRPr="00CB6784">
        <w:rPr>
          <w:rFonts w:ascii="Arial" w:hAnsi="Arial" w:cs="Arial"/>
        </w:rPr>
        <w:t xml:space="preserve">This paper poses a number of questions for members to consider on the direction of the fire and rescue service over the next five years of this Government. The Government’s ambitions for the sector are </w:t>
      </w:r>
      <w:r w:rsidR="004F119D">
        <w:rPr>
          <w:rFonts w:ascii="Arial" w:hAnsi="Arial" w:cs="Arial"/>
        </w:rPr>
        <w:t>out for consideration,</w:t>
      </w:r>
      <w:r w:rsidRPr="00CB6784">
        <w:rPr>
          <w:rFonts w:ascii="Arial" w:hAnsi="Arial" w:cs="Arial"/>
        </w:rPr>
        <w:t xml:space="preserve"> where does the sector see its own future?</w:t>
      </w:r>
    </w:p>
    <w:sectPr w:rsidR="002C07CE" w:rsidRPr="000910A2" w:rsidSect="009B08CA">
      <w:headerReference w:type="default" r:id="rId13"/>
      <w:pgSz w:w="11907" w:h="16840" w:code="9"/>
      <w:pgMar w:top="1418" w:right="1418" w:bottom="993"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8E95B" w14:textId="77777777" w:rsidR="00C31726" w:rsidRDefault="00C31726">
      <w:r>
        <w:separator/>
      </w:r>
    </w:p>
  </w:endnote>
  <w:endnote w:type="continuationSeparator" w:id="0">
    <w:p w14:paraId="711B8573" w14:textId="77777777" w:rsidR="00C31726" w:rsidRDefault="00C31726">
      <w:r>
        <w:continuationSeparator/>
      </w:r>
    </w:p>
  </w:endnote>
  <w:endnote w:type="continuationNotice" w:id="1">
    <w:p w14:paraId="48F67662" w14:textId="77777777" w:rsidR="00C31726" w:rsidRDefault="00C31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47D59AA6-8D67-467E-8E6B-D000470D34D7}"/>
  </w:font>
  <w:font w:name="Tahoma">
    <w:panose1 w:val="020B0604030504040204"/>
    <w:charset w:val="00"/>
    <w:family w:val="swiss"/>
    <w:pitch w:val="variable"/>
    <w:sig w:usb0="E1002EFF" w:usb1="C000605B" w:usb2="00000029" w:usb3="00000000" w:csb0="000101FF" w:csb1="00000000"/>
    <w:embedRegular r:id="rId2" w:fontKey="{DBD52DB7-8BDC-4310-9E65-CCC05E593C22}"/>
  </w:font>
  <w:font w:name="Cambria">
    <w:panose1 w:val="02040503050406030204"/>
    <w:charset w:val="00"/>
    <w:family w:val="roman"/>
    <w:pitch w:val="variable"/>
    <w:sig w:usb0="E00002FF" w:usb1="400004FF" w:usb2="00000000" w:usb3="00000000" w:csb0="0000019F" w:csb1="00000000"/>
    <w:embedRegular r:id="rId3" w:fontKey="{0BA33C0D-892A-41DC-95E7-B5A24F91C4FB}"/>
  </w:font>
  <w:font w:name="Calibri">
    <w:panose1 w:val="020F0502020204030204"/>
    <w:charset w:val="00"/>
    <w:family w:val="swiss"/>
    <w:pitch w:val="variable"/>
    <w:sig w:usb0="E00002FF" w:usb1="4000ACFF" w:usb2="00000001" w:usb3="00000000" w:csb0="0000019F" w:csb1="00000000"/>
    <w:embedRegular r:id="rId4" w:fontKey="{99888BFF-0FE3-4CCA-9F70-3847F13FD74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4FC91" w14:textId="77777777" w:rsidR="00C31726" w:rsidRDefault="00C31726">
      <w:r>
        <w:separator/>
      </w:r>
    </w:p>
  </w:footnote>
  <w:footnote w:type="continuationSeparator" w:id="0">
    <w:p w14:paraId="3FA97EF2" w14:textId="77777777" w:rsidR="00C31726" w:rsidRDefault="00C31726">
      <w:r>
        <w:continuationSeparator/>
      </w:r>
    </w:p>
  </w:footnote>
  <w:footnote w:type="continuationNotice" w:id="1">
    <w:p w14:paraId="63EB117E" w14:textId="77777777" w:rsidR="00C31726" w:rsidRDefault="00C317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062"/>
      <w:gridCol w:w="3225"/>
    </w:tblGrid>
    <w:tr w:rsidR="00C85F4A" w:rsidRPr="00307F22" w14:paraId="2D28D42F" w14:textId="77777777" w:rsidTr="00307F22">
      <w:tc>
        <w:tcPr>
          <w:tcW w:w="6062" w:type="dxa"/>
          <w:vMerge w:val="restart"/>
          <w:shd w:val="clear" w:color="auto" w:fill="auto"/>
        </w:tcPr>
        <w:p w14:paraId="54993A43" w14:textId="77777777" w:rsidR="00C85F4A" w:rsidRDefault="00C85F4A" w:rsidP="00307F22">
          <w:pPr>
            <w:pStyle w:val="Header"/>
            <w:tabs>
              <w:tab w:val="clear" w:pos="4153"/>
              <w:tab w:val="clear" w:pos="8306"/>
              <w:tab w:val="center" w:pos="2923"/>
            </w:tabs>
          </w:pPr>
          <w:r>
            <w:rPr>
              <w:noProof/>
            </w:rPr>
            <w:drawing>
              <wp:inline distT="0" distB="0" distL="0" distR="0" wp14:anchorId="004B4A01" wp14:editId="6362B16C">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155D08D7" w14:textId="082F6C58" w:rsidR="00C85F4A" w:rsidRPr="00307F22" w:rsidRDefault="00C85F4A" w:rsidP="008C584B">
          <w:pPr>
            <w:pStyle w:val="Header"/>
            <w:rPr>
              <w:b/>
              <w:szCs w:val="22"/>
            </w:rPr>
          </w:pPr>
          <w:r w:rsidRPr="00307F22">
            <w:rPr>
              <w:rFonts w:ascii="Arial" w:hAnsi="Arial" w:cs="Arial"/>
              <w:b/>
              <w:szCs w:val="22"/>
            </w:rPr>
            <w:t xml:space="preserve">Fire </w:t>
          </w:r>
          <w:r>
            <w:rPr>
              <w:rFonts w:ascii="Arial" w:hAnsi="Arial" w:cs="Arial"/>
              <w:b/>
              <w:szCs w:val="22"/>
            </w:rPr>
            <w:t>Commi</w:t>
          </w:r>
          <w:r w:rsidR="008C584B">
            <w:rPr>
              <w:rFonts w:ascii="Arial" w:hAnsi="Arial" w:cs="Arial"/>
              <w:b/>
              <w:szCs w:val="22"/>
            </w:rPr>
            <w:t>ssion</w:t>
          </w:r>
        </w:p>
      </w:tc>
    </w:tr>
    <w:tr w:rsidR="00C85F4A" w:rsidRPr="00307F22" w14:paraId="17774723" w14:textId="77777777" w:rsidTr="00307F22">
      <w:trPr>
        <w:trHeight w:val="450"/>
      </w:trPr>
      <w:tc>
        <w:tcPr>
          <w:tcW w:w="6062" w:type="dxa"/>
          <w:vMerge/>
          <w:shd w:val="clear" w:color="auto" w:fill="auto"/>
        </w:tcPr>
        <w:p w14:paraId="1260CBC5" w14:textId="77777777" w:rsidR="00C85F4A" w:rsidRDefault="00C85F4A" w:rsidP="001B1F30">
          <w:pPr>
            <w:pStyle w:val="Header"/>
          </w:pPr>
        </w:p>
      </w:tc>
      <w:tc>
        <w:tcPr>
          <w:tcW w:w="3225" w:type="dxa"/>
          <w:shd w:val="clear" w:color="auto" w:fill="auto"/>
        </w:tcPr>
        <w:p w14:paraId="2675FCFD" w14:textId="732FFA6B" w:rsidR="00C85F4A" w:rsidRPr="00307F22" w:rsidRDefault="00C85F4A" w:rsidP="008C584B">
          <w:pPr>
            <w:pStyle w:val="Header"/>
            <w:spacing w:before="60"/>
            <w:rPr>
              <w:szCs w:val="22"/>
            </w:rPr>
          </w:pPr>
          <w:r>
            <w:rPr>
              <w:rFonts w:ascii="Arial" w:hAnsi="Arial" w:cs="Arial"/>
              <w:szCs w:val="22"/>
            </w:rPr>
            <w:t>2</w:t>
          </w:r>
          <w:r w:rsidR="008C584B">
            <w:rPr>
              <w:rFonts w:ascii="Arial" w:hAnsi="Arial" w:cs="Arial"/>
              <w:szCs w:val="22"/>
            </w:rPr>
            <w:t>0</w:t>
          </w:r>
          <w:r>
            <w:rPr>
              <w:rFonts w:ascii="Arial" w:hAnsi="Arial" w:cs="Arial"/>
              <w:szCs w:val="22"/>
            </w:rPr>
            <w:t xml:space="preserve"> </w:t>
          </w:r>
          <w:r w:rsidR="008C584B">
            <w:rPr>
              <w:rFonts w:ascii="Arial" w:hAnsi="Arial" w:cs="Arial"/>
              <w:szCs w:val="22"/>
            </w:rPr>
            <w:t>October</w:t>
          </w:r>
          <w:r>
            <w:rPr>
              <w:rFonts w:ascii="Arial" w:hAnsi="Arial" w:cs="Arial"/>
              <w:szCs w:val="22"/>
            </w:rPr>
            <w:t xml:space="preserve"> 2015</w:t>
          </w:r>
        </w:p>
      </w:tc>
    </w:tr>
    <w:tr w:rsidR="00C85F4A" w:rsidRPr="00307F22" w14:paraId="41C7C308" w14:textId="77777777" w:rsidTr="00307F22">
      <w:trPr>
        <w:trHeight w:val="450"/>
      </w:trPr>
      <w:tc>
        <w:tcPr>
          <w:tcW w:w="6062" w:type="dxa"/>
          <w:vMerge/>
          <w:shd w:val="clear" w:color="auto" w:fill="auto"/>
        </w:tcPr>
        <w:p w14:paraId="55F0B94B" w14:textId="77777777" w:rsidR="00C85F4A" w:rsidRDefault="00C85F4A" w:rsidP="001B1F30">
          <w:pPr>
            <w:pStyle w:val="Header"/>
          </w:pPr>
        </w:p>
      </w:tc>
      <w:tc>
        <w:tcPr>
          <w:tcW w:w="3225" w:type="dxa"/>
          <w:shd w:val="clear" w:color="auto" w:fill="auto"/>
        </w:tcPr>
        <w:p w14:paraId="0F015933" w14:textId="77777777" w:rsidR="00C85F4A" w:rsidRPr="00307F22" w:rsidRDefault="00C85F4A" w:rsidP="00091CF9">
          <w:pPr>
            <w:pStyle w:val="Header"/>
            <w:spacing w:before="60"/>
            <w:rPr>
              <w:rFonts w:ascii="Arial" w:hAnsi="Arial" w:cs="Arial"/>
              <w:b/>
              <w:szCs w:val="22"/>
            </w:rPr>
          </w:pPr>
        </w:p>
      </w:tc>
    </w:tr>
  </w:tbl>
  <w:p w14:paraId="2791EB04" w14:textId="77777777" w:rsidR="00C85F4A" w:rsidRDefault="00C85F4A"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0351EC8"/>
    <w:multiLevelType w:val="hybridMultilevel"/>
    <w:tmpl w:val="807EEA9C"/>
    <w:lvl w:ilvl="0" w:tplc="002A8674">
      <w:start w:val="1"/>
      <w:numFmt w:val="decimal"/>
      <w:lvlText w:val="1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3D4760"/>
    <w:multiLevelType w:val="hybridMultilevel"/>
    <w:tmpl w:val="6C28ACE8"/>
    <w:lvl w:ilvl="0" w:tplc="9ABEE0FA">
      <w:start w:val="1"/>
      <w:numFmt w:val="decimal"/>
      <w:lvlText w:val="6.%1."/>
      <w:lvlJc w:val="left"/>
      <w:pPr>
        <w:ind w:left="1134" w:hanging="567"/>
      </w:pPr>
      <w:rPr>
        <w:rFonts w:hint="default"/>
        <w:b w:val="0"/>
        <w:i w:val="0"/>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2A4609"/>
    <w:multiLevelType w:val="hybridMultilevel"/>
    <w:tmpl w:val="0E12428A"/>
    <w:lvl w:ilvl="0" w:tplc="D4A67A8E">
      <w:start w:val="1"/>
      <w:numFmt w:val="decimal"/>
      <w:lvlText w:val="1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B5724A"/>
    <w:multiLevelType w:val="multilevel"/>
    <w:tmpl w:val="D85CD110"/>
    <w:lvl w:ilvl="0">
      <w:start w:val="1"/>
      <w:numFmt w:val="decimal"/>
      <w:lvlText w:val="%1."/>
      <w:lvlJc w:val="left"/>
      <w:pPr>
        <w:ind w:left="360" w:hanging="360"/>
      </w:pPr>
      <w:rPr>
        <w:rFonts w:hint="default"/>
        <w:b w:val="0"/>
        <w:i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1016D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6647828"/>
    <w:multiLevelType w:val="hybridMultilevel"/>
    <w:tmpl w:val="FF32C52C"/>
    <w:lvl w:ilvl="0" w:tplc="9ED61D10">
      <w:start w:val="1"/>
      <w:numFmt w:val="decimal"/>
      <w:lvlText w:val="%1."/>
      <w:lvlJc w:val="left"/>
      <w:pPr>
        <w:ind w:left="1287" w:hanging="360"/>
      </w:pPr>
      <w:rPr>
        <w:b w:val="0"/>
        <w:sz w:val="22"/>
        <w:szCs w:val="22"/>
      </w:rPr>
    </w:lvl>
    <w:lvl w:ilvl="1" w:tplc="6C044A60">
      <w:start w:val="1"/>
      <w:numFmt w:val="decimal"/>
      <w:lvlText w:val="10.%2."/>
      <w:lvlJc w:val="left"/>
      <w:pPr>
        <w:ind w:left="2007" w:hanging="360"/>
      </w:pPr>
      <w:rPr>
        <w:rFonts w:hint="default"/>
        <w:b w:val="0"/>
        <w:i w:val="0"/>
      </w:r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9">
    <w:nsid w:val="2AF94F12"/>
    <w:multiLevelType w:val="hybridMultilevel"/>
    <w:tmpl w:val="6414C008"/>
    <w:lvl w:ilvl="0" w:tplc="59686D88">
      <w:start w:val="1"/>
      <w:numFmt w:val="decimal"/>
      <w:lvlText w:val="13.%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E1B75C6"/>
    <w:multiLevelType w:val="hybridMultilevel"/>
    <w:tmpl w:val="31DAD192"/>
    <w:lvl w:ilvl="0" w:tplc="497A4032">
      <w:start w:val="1"/>
      <w:numFmt w:val="decimal"/>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860A19"/>
    <w:multiLevelType w:val="multilevel"/>
    <w:tmpl w:val="EFCAB2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AA3A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3BD09C6"/>
    <w:multiLevelType w:val="hybridMultilevel"/>
    <w:tmpl w:val="204C8E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A503CBD"/>
    <w:multiLevelType w:val="hybridMultilevel"/>
    <w:tmpl w:val="BE100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100927"/>
    <w:multiLevelType w:val="hybridMultilevel"/>
    <w:tmpl w:val="A5B21B08"/>
    <w:lvl w:ilvl="0" w:tplc="C28E7ADC">
      <w:start w:val="1"/>
      <w:numFmt w:val="decimal"/>
      <w:lvlText w:val="11.%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CD634C"/>
    <w:multiLevelType w:val="hybridMultilevel"/>
    <w:tmpl w:val="4D8696B0"/>
    <w:lvl w:ilvl="0" w:tplc="9326943E">
      <w:start w:val="15"/>
      <w:numFmt w:val="decimal"/>
      <w:lvlText w:val="%1."/>
      <w:lvlJc w:val="left"/>
      <w:pPr>
        <w:ind w:left="1134"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E820746"/>
    <w:multiLevelType w:val="hybridMultilevel"/>
    <w:tmpl w:val="F170D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686F2A"/>
    <w:multiLevelType w:val="hybridMultilevel"/>
    <w:tmpl w:val="F5485E78"/>
    <w:lvl w:ilvl="0" w:tplc="BD6A1F92">
      <w:start w:val="13"/>
      <w:numFmt w:val="decimal"/>
      <w:lvlText w:val="%1."/>
      <w:lvlJc w:val="left"/>
      <w:pPr>
        <w:ind w:left="1134" w:hanging="567"/>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A243D7"/>
    <w:multiLevelType w:val="hybridMultilevel"/>
    <w:tmpl w:val="BE8EC114"/>
    <w:lvl w:ilvl="0" w:tplc="0C429A8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F033C5C"/>
    <w:multiLevelType w:val="hybridMultilevel"/>
    <w:tmpl w:val="C472CED6"/>
    <w:lvl w:ilvl="0" w:tplc="A474605A">
      <w:start w:val="16"/>
      <w:numFmt w:val="decimal"/>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1720D32"/>
    <w:multiLevelType w:val="hybridMultilevel"/>
    <w:tmpl w:val="B4E2C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4224A13"/>
    <w:multiLevelType w:val="hybridMultilevel"/>
    <w:tmpl w:val="56EE6502"/>
    <w:lvl w:ilvl="0" w:tplc="6018DA56">
      <w:start w:val="1"/>
      <w:numFmt w:val="decimal"/>
      <w:lvlText w:val="14.%1."/>
      <w:lvlJc w:val="left"/>
      <w:pPr>
        <w:ind w:left="1134" w:hanging="567"/>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nsid w:val="68FF4A57"/>
    <w:multiLevelType w:val="multilevel"/>
    <w:tmpl w:val="D3283068"/>
    <w:lvl w:ilvl="0">
      <w:start w:val="12"/>
      <w:numFmt w:val="decimal"/>
      <w:lvlText w:val="%1."/>
      <w:lvlJc w:val="left"/>
      <w:pPr>
        <w:ind w:left="1134" w:hanging="567"/>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6B944C4C"/>
    <w:multiLevelType w:val="hybridMultilevel"/>
    <w:tmpl w:val="AD1EF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71FF0BD5"/>
    <w:multiLevelType w:val="hybridMultilevel"/>
    <w:tmpl w:val="154EC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2A31CA9"/>
    <w:multiLevelType w:val="hybridMultilevel"/>
    <w:tmpl w:val="6024A478"/>
    <w:lvl w:ilvl="0" w:tplc="BEFA3014">
      <w:start w:val="14"/>
      <w:numFmt w:val="decimal"/>
      <w:lvlText w:val="%1."/>
      <w:lvlJc w:val="left"/>
      <w:pPr>
        <w:ind w:left="1134"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944DC0"/>
    <w:multiLevelType w:val="hybridMultilevel"/>
    <w:tmpl w:val="DDBAE7CA"/>
    <w:lvl w:ilvl="0" w:tplc="FD7AD7BC">
      <w:start w:val="14"/>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B2512BE"/>
    <w:multiLevelType w:val="multilevel"/>
    <w:tmpl w:val="50D4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B291D93"/>
    <w:multiLevelType w:val="hybridMultilevel"/>
    <w:tmpl w:val="ED128932"/>
    <w:lvl w:ilvl="0" w:tplc="4202C14A">
      <w:start w:val="13"/>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E6091F"/>
    <w:multiLevelType w:val="hybridMultilevel"/>
    <w:tmpl w:val="0F104B3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5"/>
  </w:num>
  <w:num w:numId="4">
    <w:abstractNumId w:val="2"/>
  </w:num>
  <w:num w:numId="5">
    <w:abstractNumId w:val="18"/>
  </w:num>
  <w:num w:numId="6">
    <w:abstractNumId w:val="22"/>
  </w:num>
  <w:num w:numId="7">
    <w:abstractNumId w:val="3"/>
  </w:num>
  <w:num w:numId="8">
    <w:abstractNumId w:val="35"/>
  </w:num>
  <w:num w:numId="9">
    <w:abstractNumId w:val="16"/>
  </w:num>
  <w:num w:numId="10">
    <w:abstractNumId w:val="24"/>
  </w:num>
  <w:num w:numId="11">
    <w:abstractNumId w:val="36"/>
  </w:num>
  <w:num w:numId="12">
    <w:abstractNumId w:val="20"/>
  </w:num>
  <w:num w:numId="13">
    <w:abstractNumId w:val="29"/>
  </w:num>
  <w:num w:numId="14">
    <w:abstractNumId w:val="40"/>
  </w:num>
  <w:num w:numId="15">
    <w:abstractNumId w:val="6"/>
  </w:num>
  <w:num w:numId="16">
    <w:abstractNumId w:val="8"/>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32"/>
  </w:num>
  <w:num w:numId="21">
    <w:abstractNumId w:val="13"/>
  </w:num>
  <w:num w:numId="22">
    <w:abstractNumId w:val="7"/>
  </w:num>
  <w:num w:numId="23">
    <w:abstractNumId w:val="21"/>
  </w:num>
  <w:num w:numId="24">
    <w:abstractNumId w:val="11"/>
  </w:num>
  <w:num w:numId="25">
    <w:abstractNumId w:val="0"/>
  </w:num>
  <w:num w:numId="26">
    <w:abstractNumId w:val="39"/>
  </w:num>
  <w:num w:numId="27">
    <w:abstractNumId w:val="31"/>
  </w:num>
  <w:num w:numId="28">
    <w:abstractNumId w:val="27"/>
  </w:num>
  <w:num w:numId="29">
    <w:abstractNumId w:val="14"/>
  </w:num>
  <w:num w:numId="30">
    <w:abstractNumId w:val="15"/>
  </w:num>
  <w:num w:numId="31">
    <w:abstractNumId w:val="25"/>
  </w:num>
  <w:num w:numId="32">
    <w:abstractNumId w:val="1"/>
  </w:num>
  <w:num w:numId="33">
    <w:abstractNumId w:val="17"/>
  </w:num>
  <w:num w:numId="34">
    <w:abstractNumId w:val="38"/>
  </w:num>
  <w:num w:numId="35">
    <w:abstractNumId w:val="9"/>
  </w:num>
  <w:num w:numId="36">
    <w:abstractNumId w:val="34"/>
  </w:num>
  <w:num w:numId="37">
    <w:abstractNumId w:val="28"/>
  </w:num>
  <w:num w:numId="38">
    <w:abstractNumId w:val="10"/>
  </w:num>
  <w:num w:numId="39">
    <w:abstractNumId w:val="19"/>
  </w:num>
  <w:num w:numId="40">
    <w:abstractNumId w:val="26"/>
  </w:num>
  <w:num w:numId="41">
    <w:abstractNumId w:val="4"/>
  </w:num>
  <w:num w:numId="42">
    <w:abstractNumId w:val="33"/>
  </w:num>
  <w:num w:numId="43">
    <w:abstractNumId w:val="30"/>
  </w:num>
  <w:num w:numId="4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1E57"/>
    <w:rsid w:val="00017D79"/>
    <w:rsid w:val="0002040C"/>
    <w:rsid w:val="00022EC6"/>
    <w:rsid w:val="00024422"/>
    <w:rsid w:val="000251D8"/>
    <w:rsid w:val="0002716A"/>
    <w:rsid w:val="00030413"/>
    <w:rsid w:val="00030EF8"/>
    <w:rsid w:val="00031927"/>
    <w:rsid w:val="00033895"/>
    <w:rsid w:val="00037EE3"/>
    <w:rsid w:val="00041122"/>
    <w:rsid w:val="00041317"/>
    <w:rsid w:val="00044E68"/>
    <w:rsid w:val="0005285D"/>
    <w:rsid w:val="00061E80"/>
    <w:rsid w:val="00064022"/>
    <w:rsid w:val="00070072"/>
    <w:rsid w:val="000727EA"/>
    <w:rsid w:val="00072DED"/>
    <w:rsid w:val="000744C7"/>
    <w:rsid w:val="00075140"/>
    <w:rsid w:val="00075E9D"/>
    <w:rsid w:val="00076FB8"/>
    <w:rsid w:val="00082A7B"/>
    <w:rsid w:val="00084E44"/>
    <w:rsid w:val="000910A2"/>
    <w:rsid w:val="00091CF9"/>
    <w:rsid w:val="000932F9"/>
    <w:rsid w:val="000978FF"/>
    <w:rsid w:val="000A1904"/>
    <w:rsid w:val="000A24D1"/>
    <w:rsid w:val="000A2FCD"/>
    <w:rsid w:val="000A3935"/>
    <w:rsid w:val="000A423C"/>
    <w:rsid w:val="000B09F5"/>
    <w:rsid w:val="000B0FFD"/>
    <w:rsid w:val="000B1778"/>
    <w:rsid w:val="000B1C96"/>
    <w:rsid w:val="000B456F"/>
    <w:rsid w:val="000B657E"/>
    <w:rsid w:val="000B793D"/>
    <w:rsid w:val="000C0B97"/>
    <w:rsid w:val="000C1023"/>
    <w:rsid w:val="000C3360"/>
    <w:rsid w:val="000C3FC0"/>
    <w:rsid w:val="000D1F15"/>
    <w:rsid w:val="000D2D5E"/>
    <w:rsid w:val="000D4C72"/>
    <w:rsid w:val="000D5343"/>
    <w:rsid w:val="000D5EB0"/>
    <w:rsid w:val="000D6795"/>
    <w:rsid w:val="000D73DD"/>
    <w:rsid w:val="000D7524"/>
    <w:rsid w:val="000E311E"/>
    <w:rsid w:val="000E53A4"/>
    <w:rsid w:val="000E5E39"/>
    <w:rsid w:val="000E6586"/>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12FD"/>
    <w:rsid w:val="00137C56"/>
    <w:rsid w:val="00142478"/>
    <w:rsid w:val="00142BB9"/>
    <w:rsid w:val="00143965"/>
    <w:rsid w:val="00143DDD"/>
    <w:rsid w:val="0014441D"/>
    <w:rsid w:val="00150DE0"/>
    <w:rsid w:val="00153FAC"/>
    <w:rsid w:val="00154471"/>
    <w:rsid w:val="00155D21"/>
    <w:rsid w:val="0015666B"/>
    <w:rsid w:val="00156E09"/>
    <w:rsid w:val="001624B8"/>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FA9"/>
    <w:rsid w:val="001A6C19"/>
    <w:rsid w:val="001A78A4"/>
    <w:rsid w:val="001A7A02"/>
    <w:rsid w:val="001A7CF8"/>
    <w:rsid w:val="001B0122"/>
    <w:rsid w:val="001B123B"/>
    <w:rsid w:val="001B1F30"/>
    <w:rsid w:val="001B44EF"/>
    <w:rsid w:val="001B6D10"/>
    <w:rsid w:val="001C20DA"/>
    <w:rsid w:val="001C458D"/>
    <w:rsid w:val="001C4610"/>
    <w:rsid w:val="001C6CAA"/>
    <w:rsid w:val="001C7115"/>
    <w:rsid w:val="001D2C76"/>
    <w:rsid w:val="001D49E4"/>
    <w:rsid w:val="001D6898"/>
    <w:rsid w:val="001E2A48"/>
    <w:rsid w:val="001E30BF"/>
    <w:rsid w:val="001E4CE7"/>
    <w:rsid w:val="001E57ED"/>
    <w:rsid w:val="001E72E2"/>
    <w:rsid w:val="001F6C9E"/>
    <w:rsid w:val="0020189F"/>
    <w:rsid w:val="00204484"/>
    <w:rsid w:val="00206606"/>
    <w:rsid w:val="00207386"/>
    <w:rsid w:val="00213E20"/>
    <w:rsid w:val="002162B6"/>
    <w:rsid w:val="00216F13"/>
    <w:rsid w:val="002170A6"/>
    <w:rsid w:val="002170C6"/>
    <w:rsid w:val="00217273"/>
    <w:rsid w:val="002205DF"/>
    <w:rsid w:val="00220FEC"/>
    <w:rsid w:val="0022424B"/>
    <w:rsid w:val="00225424"/>
    <w:rsid w:val="002300A4"/>
    <w:rsid w:val="00231137"/>
    <w:rsid w:val="002429FB"/>
    <w:rsid w:val="00243E15"/>
    <w:rsid w:val="00244C23"/>
    <w:rsid w:val="002465E1"/>
    <w:rsid w:val="00254C3C"/>
    <w:rsid w:val="00255550"/>
    <w:rsid w:val="00256604"/>
    <w:rsid w:val="00261759"/>
    <w:rsid w:val="00262911"/>
    <w:rsid w:val="002639E6"/>
    <w:rsid w:val="00263FB2"/>
    <w:rsid w:val="002744CE"/>
    <w:rsid w:val="00277F13"/>
    <w:rsid w:val="00286F8F"/>
    <w:rsid w:val="00290EC5"/>
    <w:rsid w:val="00292C1B"/>
    <w:rsid w:val="0029641A"/>
    <w:rsid w:val="002A46D3"/>
    <w:rsid w:val="002B0379"/>
    <w:rsid w:val="002B4600"/>
    <w:rsid w:val="002C07CE"/>
    <w:rsid w:val="002C182A"/>
    <w:rsid w:val="002C67AE"/>
    <w:rsid w:val="002C75C0"/>
    <w:rsid w:val="002C7C13"/>
    <w:rsid w:val="002D0658"/>
    <w:rsid w:val="002D4F9A"/>
    <w:rsid w:val="002D50DC"/>
    <w:rsid w:val="002D5C52"/>
    <w:rsid w:val="002E2BC6"/>
    <w:rsid w:val="002E77AA"/>
    <w:rsid w:val="002F15DD"/>
    <w:rsid w:val="002F1F73"/>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D87"/>
    <w:rsid w:val="00356E6B"/>
    <w:rsid w:val="00357D48"/>
    <w:rsid w:val="0036089A"/>
    <w:rsid w:val="00361CE6"/>
    <w:rsid w:val="00363ED4"/>
    <w:rsid w:val="0036402B"/>
    <w:rsid w:val="003649FB"/>
    <w:rsid w:val="00365C89"/>
    <w:rsid w:val="00371E05"/>
    <w:rsid w:val="00372DE6"/>
    <w:rsid w:val="00375ACF"/>
    <w:rsid w:val="003805E3"/>
    <w:rsid w:val="00380E74"/>
    <w:rsid w:val="0038262B"/>
    <w:rsid w:val="003861D7"/>
    <w:rsid w:val="00390722"/>
    <w:rsid w:val="00390E61"/>
    <w:rsid w:val="00392D71"/>
    <w:rsid w:val="00396A47"/>
    <w:rsid w:val="003A0794"/>
    <w:rsid w:val="003A0F6F"/>
    <w:rsid w:val="003A40EE"/>
    <w:rsid w:val="003A4E54"/>
    <w:rsid w:val="003B6CFA"/>
    <w:rsid w:val="003B6EF8"/>
    <w:rsid w:val="003C44B8"/>
    <w:rsid w:val="003C77A8"/>
    <w:rsid w:val="003D19FD"/>
    <w:rsid w:val="003D3D11"/>
    <w:rsid w:val="003D7750"/>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7BCA"/>
    <w:rsid w:val="003F7E0E"/>
    <w:rsid w:val="00406534"/>
    <w:rsid w:val="0040656D"/>
    <w:rsid w:val="00410A7D"/>
    <w:rsid w:val="00414131"/>
    <w:rsid w:val="00414BC6"/>
    <w:rsid w:val="0041606D"/>
    <w:rsid w:val="00420157"/>
    <w:rsid w:val="00420AB4"/>
    <w:rsid w:val="0042168F"/>
    <w:rsid w:val="00423A40"/>
    <w:rsid w:val="00423C76"/>
    <w:rsid w:val="00424E71"/>
    <w:rsid w:val="0042618F"/>
    <w:rsid w:val="00427361"/>
    <w:rsid w:val="004277E5"/>
    <w:rsid w:val="004401AF"/>
    <w:rsid w:val="00440E33"/>
    <w:rsid w:val="00441D89"/>
    <w:rsid w:val="004422FE"/>
    <w:rsid w:val="00442DBA"/>
    <w:rsid w:val="00444182"/>
    <w:rsid w:val="00444D75"/>
    <w:rsid w:val="00451F5E"/>
    <w:rsid w:val="004550D6"/>
    <w:rsid w:val="004605A9"/>
    <w:rsid w:val="00462C59"/>
    <w:rsid w:val="00463BD8"/>
    <w:rsid w:val="00464EFA"/>
    <w:rsid w:val="00470A44"/>
    <w:rsid w:val="0047206A"/>
    <w:rsid w:val="004751CF"/>
    <w:rsid w:val="00480C11"/>
    <w:rsid w:val="00481E6C"/>
    <w:rsid w:val="00482C91"/>
    <w:rsid w:val="004869AD"/>
    <w:rsid w:val="004954B4"/>
    <w:rsid w:val="00495D61"/>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6765"/>
    <w:rsid w:val="004E75F0"/>
    <w:rsid w:val="004E7D03"/>
    <w:rsid w:val="004F0E39"/>
    <w:rsid w:val="004F119D"/>
    <w:rsid w:val="004F12FE"/>
    <w:rsid w:val="004F1509"/>
    <w:rsid w:val="004F3952"/>
    <w:rsid w:val="004F6B94"/>
    <w:rsid w:val="00500728"/>
    <w:rsid w:val="0050134B"/>
    <w:rsid w:val="005013C5"/>
    <w:rsid w:val="0050198B"/>
    <w:rsid w:val="0050287B"/>
    <w:rsid w:val="00506207"/>
    <w:rsid w:val="0051076C"/>
    <w:rsid w:val="00511355"/>
    <w:rsid w:val="0051299E"/>
    <w:rsid w:val="00515432"/>
    <w:rsid w:val="005200E3"/>
    <w:rsid w:val="005251C1"/>
    <w:rsid w:val="00526938"/>
    <w:rsid w:val="00527015"/>
    <w:rsid w:val="005365E0"/>
    <w:rsid w:val="00537853"/>
    <w:rsid w:val="00540614"/>
    <w:rsid w:val="00540EC1"/>
    <w:rsid w:val="00543AD9"/>
    <w:rsid w:val="00546A18"/>
    <w:rsid w:val="00546D0D"/>
    <w:rsid w:val="00546DD0"/>
    <w:rsid w:val="0055156A"/>
    <w:rsid w:val="00551907"/>
    <w:rsid w:val="00552446"/>
    <w:rsid w:val="00553639"/>
    <w:rsid w:val="00553EDA"/>
    <w:rsid w:val="005557AF"/>
    <w:rsid w:val="005570D5"/>
    <w:rsid w:val="00557698"/>
    <w:rsid w:val="00560EFB"/>
    <w:rsid w:val="005611E4"/>
    <w:rsid w:val="00561C1E"/>
    <w:rsid w:val="00561EB9"/>
    <w:rsid w:val="00570A99"/>
    <w:rsid w:val="00572372"/>
    <w:rsid w:val="00575C4C"/>
    <w:rsid w:val="00576B99"/>
    <w:rsid w:val="0058024F"/>
    <w:rsid w:val="00580DF9"/>
    <w:rsid w:val="0058372E"/>
    <w:rsid w:val="00585634"/>
    <w:rsid w:val="0058619B"/>
    <w:rsid w:val="00586E6D"/>
    <w:rsid w:val="005879BB"/>
    <w:rsid w:val="00596CA3"/>
    <w:rsid w:val="005A1E1E"/>
    <w:rsid w:val="005A3DD7"/>
    <w:rsid w:val="005A4917"/>
    <w:rsid w:val="005B3508"/>
    <w:rsid w:val="005B51EE"/>
    <w:rsid w:val="005B68F8"/>
    <w:rsid w:val="005B6DB4"/>
    <w:rsid w:val="005C261B"/>
    <w:rsid w:val="005C4264"/>
    <w:rsid w:val="005C6197"/>
    <w:rsid w:val="005C6923"/>
    <w:rsid w:val="005D6311"/>
    <w:rsid w:val="005D6659"/>
    <w:rsid w:val="005E7BDA"/>
    <w:rsid w:val="005F1388"/>
    <w:rsid w:val="005F3300"/>
    <w:rsid w:val="005F364F"/>
    <w:rsid w:val="005F3E2B"/>
    <w:rsid w:val="005F5537"/>
    <w:rsid w:val="005F6BBB"/>
    <w:rsid w:val="00601A2D"/>
    <w:rsid w:val="00611D33"/>
    <w:rsid w:val="00616102"/>
    <w:rsid w:val="00617B72"/>
    <w:rsid w:val="00617ECD"/>
    <w:rsid w:val="00620C32"/>
    <w:rsid w:val="00623320"/>
    <w:rsid w:val="00623E34"/>
    <w:rsid w:val="00624204"/>
    <w:rsid w:val="006249FD"/>
    <w:rsid w:val="00626BDC"/>
    <w:rsid w:val="006276F0"/>
    <w:rsid w:val="00627E33"/>
    <w:rsid w:val="0063075B"/>
    <w:rsid w:val="00632BF3"/>
    <w:rsid w:val="00632DA1"/>
    <w:rsid w:val="006419EF"/>
    <w:rsid w:val="00643A9B"/>
    <w:rsid w:val="00647F29"/>
    <w:rsid w:val="00650936"/>
    <w:rsid w:val="00651869"/>
    <w:rsid w:val="006544C4"/>
    <w:rsid w:val="00654832"/>
    <w:rsid w:val="00657A71"/>
    <w:rsid w:val="0066229F"/>
    <w:rsid w:val="006629B8"/>
    <w:rsid w:val="0066331A"/>
    <w:rsid w:val="00667153"/>
    <w:rsid w:val="00670B8A"/>
    <w:rsid w:val="006724DE"/>
    <w:rsid w:val="006773D6"/>
    <w:rsid w:val="00680C74"/>
    <w:rsid w:val="00686660"/>
    <w:rsid w:val="00686974"/>
    <w:rsid w:val="00690AA2"/>
    <w:rsid w:val="0069120E"/>
    <w:rsid w:val="006970C2"/>
    <w:rsid w:val="006A0E31"/>
    <w:rsid w:val="006A5B68"/>
    <w:rsid w:val="006B158C"/>
    <w:rsid w:val="006B709D"/>
    <w:rsid w:val="006C0E74"/>
    <w:rsid w:val="006C1A6B"/>
    <w:rsid w:val="006C1E31"/>
    <w:rsid w:val="006C262D"/>
    <w:rsid w:val="006C33DB"/>
    <w:rsid w:val="006C52A2"/>
    <w:rsid w:val="006C5D4F"/>
    <w:rsid w:val="006D4996"/>
    <w:rsid w:val="006D4B67"/>
    <w:rsid w:val="006D5D1F"/>
    <w:rsid w:val="006E4990"/>
    <w:rsid w:val="006E4D70"/>
    <w:rsid w:val="006E5A32"/>
    <w:rsid w:val="006F0CCB"/>
    <w:rsid w:val="006F3A29"/>
    <w:rsid w:val="006F4394"/>
    <w:rsid w:val="006F5A9A"/>
    <w:rsid w:val="006F73E0"/>
    <w:rsid w:val="00700766"/>
    <w:rsid w:val="00703EEC"/>
    <w:rsid w:val="0070697D"/>
    <w:rsid w:val="00706D3A"/>
    <w:rsid w:val="0071039E"/>
    <w:rsid w:val="007109FC"/>
    <w:rsid w:val="00712136"/>
    <w:rsid w:val="0071399F"/>
    <w:rsid w:val="00715C24"/>
    <w:rsid w:val="00717D3D"/>
    <w:rsid w:val="007208EE"/>
    <w:rsid w:val="007224F7"/>
    <w:rsid w:val="00725214"/>
    <w:rsid w:val="0073096D"/>
    <w:rsid w:val="00731F8F"/>
    <w:rsid w:val="00732A05"/>
    <w:rsid w:val="00734A24"/>
    <w:rsid w:val="0074009B"/>
    <w:rsid w:val="007414DF"/>
    <w:rsid w:val="0074168B"/>
    <w:rsid w:val="00742687"/>
    <w:rsid w:val="007433BB"/>
    <w:rsid w:val="00745801"/>
    <w:rsid w:val="00756BFC"/>
    <w:rsid w:val="00760316"/>
    <w:rsid w:val="00760B45"/>
    <w:rsid w:val="00763B53"/>
    <w:rsid w:val="00764A8F"/>
    <w:rsid w:val="00765E65"/>
    <w:rsid w:val="007670B0"/>
    <w:rsid w:val="007712EA"/>
    <w:rsid w:val="00771636"/>
    <w:rsid w:val="0077397A"/>
    <w:rsid w:val="00774AA5"/>
    <w:rsid w:val="00774C39"/>
    <w:rsid w:val="00774F30"/>
    <w:rsid w:val="007760C8"/>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D2E6D"/>
    <w:rsid w:val="007E2D01"/>
    <w:rsid w:val="007E30A3"/>
    <w:rsid w:val="007E4B31"/>
    <w:rsid w:val="007E67F6"/>
    <w:rsid w:val="007F24E8"/>
    <w:rsid w:val="008062E9"/>
    <w:rsid w:val="00806834"/>
    <w:rsid w:val="00810005"/>
    <w:rsid w:val="008120A1"/>
    <w:rsid w:val="00813426"/>
    <w:rsid w:val="00815DE0"/>
    <w:rsid w:val="00820521"/>
    <w:rsid w:val="00821774"/>
    <w:rsid w:val="00824AB7"/>
    <w:rsid w:val="008334EF"/>
    <w:rsid w:val="008357A1"/>
    <w:rsid w:val="00841710"/>
    <w:rsid w:val="00850742"/>
    <w:rsid w:val="00850CB5"/>
    <w:rsid w:val="00853814"/>
    <w:rsid w:val="00854F18"/>
    <w:rsid w:val="00855E60"/>
    <w:rsid w:val="00860EC2"/>
    <w:rsid w:val="00863385"/>
    <w:rsid w:val="00870D98"/>
    <w:rsid w:val="0087174A"/>
    <w:rsid w:val="00873751"/>
    <w:rsid w:val="0087421F"/>
    <w:rsid w:val="008804F1"/>
    <w:rsid w:val="00883B38"/>
    <w:rsid w:val="0088659A"/>
    <w:rsid w:val="008916AC"/>
    <w:rsid w:val="008948FB"/>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584B"/>
    <w:rsid w:val="008C6692"/>
    <w:rsid w:val="008D0637"/>
    <w:rsid w:val="008D1B23"/>
    <w:rsid w:val="008D332D"/>
    <w:rsid w:val="008D5E4A"/>
    <w:rsid w:val="008D6ABE"/>
    <w:rsid w:val="008E3FDC"/>
    <w:rsid w:val="008E5AE8"/>
    <w:rsid w:val="008F0139"/>
    <w:rsid w:val="008F1857"/>
    <w:rsid w:val="009004F9"/>
    <w:rsid w:val="00900AF5"/>
    <w:rsid w:val="0090519A"/>
    <w:rsid w:val="00905894"/>
    <w:rsid w:val="00905E2D"/>
    <w:rsid w:val="00913E05"/>
    <w:rsid w:val="00914A91"/>
    <w:rsid w:val="009165EA"/>
    <w:rsid w:val="00917C19"/>
    <w:rsid w:val="009229E3"/>
    <w:rsid w:val="009249EB"/>
    <w:rsid w:val="00924DDF"/>
    <w:rsid w:val="00925E84"/>
    <w:rsid w:val="009261FF"/>
    <w:rsid w:val="00926B47"/>
    <w:rsid w:val="0092710B"/>
    <w:rsid w:val="00932AD7"/>
    <w:rsid w:val="0093417C"/>
    <w:rsid w:val="00934348"/>
    <w:rsid w:val="0093597A"/>
    <w:rsid w:val="009361A5"/>
    <w:rsid w:val="00936F07"/>
    <w:rsid w:val="00937F7B"/>
    <w:rsid w:val="00942B1C"/>
    <w:rsid w:val="0094468C"/>
    <w:rsid w:val="00944FD0"/>
    <w:rsid w:val="009553E1"/>
    <w:rsid w:val="00955661"/>
    <w:rsid w:val="00957293"/>
    <w:rsid w:val="00961E89"/>
    <w:rsid w:val="0096230D"/>
    <w:rsid w:val="0096533E"/>
    <w:rsid w:val="00965921"/>
    <w:rsid w:val="0096796E"/>
    <w:rsid w:val="009800E0"/>
    <w:rsid w:val="00982B41"/>
    <w:rsid w:val="009833D8"/>
    <w:rsid w:val="009838B4"/>
    <w:rsid w:val="009848B3"/>
    <w:rsid w:val="00992B85"/>
    <w:rsid w:val="00992CE7"/>
    <w:rsid w:val="009943C4"/>
    <w:rsid w:val="009A01B4"/>
    <w:rsid w:val="009A1050"/>
    <w:rsid w:val="009A20A7"/>
    <w:rsid w:val="009A51D0"/>
    <w:rsid w:val="009B08CA"/>
    <w:rsid w:val="009B0968"/>
    <w:rsid w:val="009B2484"/>
    <w:rsid w:val="009B5EED"/>
    <w:rsid w:val="009C29FC"/>
    <w:rsid w:val="009C5316"/>
    <w:rsid w:val="009C64BE"/>
    <w:rsid w:val="009C7622"/>
    <w:rsid w:val="009D2453"/>
    <w:rsid w:val="009D4826"/>
    <w:rsid w:val="009D5715"/>
    <w:rsid w:val="009D5D4A"/>
    <w:rsid w:val="009D6157"/>
    <w:rsid w:val="009E0BC6"/>
    <w:rsid w:val="009E224B"/>
    <w:rsid w:val="009E540C"/>
    <w:rsid w:val="009E7D53"/>
    <w:rsid w:val="009F024F"/>
    <w:rsid w:val="009F309F"/>
    <w:rsid w:val="009F38CF"/>
    <w:rsid w:val="009F5862"/>
    <w:rsid w:val="009F64F6"/>
    <w:rsid w:val="009F6F21"/>
    <w:rsid w:val="00A011A8"/>
    <w:rsid w:val="00A0227D"/>
    <w:rsid w:val="00A044AC"/>
    <w:rsid w:val="00A05679"/>
    <w:rsid w:val="00A1539F"/>
    <w:rsid w:val="00A22BB0"/>
    <w:rsid w:val="00A23D1F"/>
    <w:rsid w:val="00A30B90"/>
    <w:rsid w:val="00A34C60"/>
    <w:rsid w:val="00A401F3"/>
    <w:rsid w:val="00A40C63"/>
    <w:rsid w:val="00A4483A"/>
    <w:rsid w:val="00A50E27"/>
    <w:rsid w:val="00A52E1A"/>
    <w:rsid w:val="00A53AE7"/>
    <w:rsid w:val="00A55EF3"/>
    <w:rsid w:val="00A56471"/>
    <w:rsid w:val="00A601EC"/>
    <w:rsid w:val="00A60353"/>
    <w:rsid w:val="00A66F0F"/>
    <w:rsid w:val="00A67DAE"/>
    <w:rsid w:val="00A71CD2"/>
    <w:rsid w:val="00A7567E"/>
    <w:rsid w:val="00A761FD"/>
    <w:rsid w:val="00A7644D"/>
    <w:rsid w:val="00A7688B"/>
    <w:rsid w:val="00A7697D"/>
    <w:rsid w:val="00A81B46"/>
    <w:rsid w:val="00A82A95"/>
    <w:rsid w:val="00A830C9"/>
    <w:rsid w:val="00A86F64"/>
    <w:rsid w:val="00A9189F"/>
    <w:rsid w:val="00A94208"/>
    <w:rsid w:val="00A96735"/>
    <w:rsid w:val="00AA25D3"/>
    <w:rsid w:val="00AA3279"/>
    <w:rsid w:val="00AA5C07"/>
    <w:rsid w:val="00AA6F4D"/>
    <w:rsid w:val="00AB1AAD"/>
    <w:rsid w:val="00AB2E60"/>
    <w:rsid w:val="00AB3302"/>
    <w:rsid w:val="00AB41A4"/>
    <w:rsid w:val="00AB5CD8"/>
    <w:rsid w:val="00AB68B4"/>
    <w:rsid w:val="00AB6C40"/>
    <w:rsid w:val="00AB7F2A"/>
    <w:rsid w:val="00AC321D"/>
    <w:rsid w:val="00AC5754"/>
    <w:rsid w:val="00AD0693"/>
    <w:rsid w:val="00AD1447"/>
    <w:rsid w:val="00AE4BB1"/>
    <w:rsid w:val="00AE58D0"/>
    <w:rsid w:val="00AF02F4"/>
    <w:rsid w:val="00AF1C9B"/>
    <w:rsid w:val="00AF1E8F"/>
    <w:rsid w:val="00AF3239"/>
    <w:rsid w:val="00AF59F2"/>
    <w:rsid w:val="00AF60C9"/>
    <w:rsid w:val="00AF66E8"/>
    <w:rsid w:val="00B01A31"/>
    <w:rsid w:val="00B01DCA"/>
    <w:rsid w:val="00B03E4D"/>
    <w:rsid w:val="00B14F89"/>
    <w:rsid w:val="00B15AA9"/>
    <w:rsid w:val="00B17CB0"/>
    <w:rsid w:val="00B237B6"/>
    <w:rsid w:val="00B24112"/>
    <w:rsid w:val="00B30A3E"/>
    <w:rsid w:val="00B37635"/>
    <w:rsid w:val="00B37EE8"/>
    <w:rsid w:val="00B43DD0"/>
    <w:rsid w:val="00B47247"/>
    <w:rsid w:val="00B504CD"/>
    <w:rsid w:val="00B505A0"/>
    <w:rsid w:val="00B51B1C"/>
    <w:rsid w:val="00B52E5D"/>
    <w:rsid w:val="00B536AA"/>
    <w:rsid w:val="00B55EA8"/>
    <w:rsid w:val="00B634B5"/>
    <w:rsid w:val="00B63F0D"/>
    <w:rsid w:val="00B668B0"/>
    <w:rsid w:val="00B71D55"/>
    <w:rsid w:val="00B73585"/>
    <w:rsid w:val="00B751B9"/>
    <w:rsid w:val="00B7585E"/>
    <w:rsid w:val="00B7621E"/>
    <w:rsid w:val="00B767A7"/>
    <w:rsid w:val="00B8192C"/>
    <w:rsid w:val="00B82996"/>
    <w:rsid w:val="00B83FDE"/>
    <w:rsid w:val="00B8420D"/>
    <w:rsid w:val="00B85062"/>
    <w:rsid w:val="00B85A1D"/>
    <w:rsid w:val="00B872E4"/>
    <w:rsid w:val="00B91E71"/>
    <w:rsid w:val="00B92C6F"/>
    <w:rsid w:val="00B9477B"/>
    <w:rsid w:val="00B9682D"/>
    <w:rsid w:val="00B96EB7"/>
    <w:rsid w:val="00BA3FC1"/>
    <w:rsid w:val="00BA51A0"/>
    <w:rsid w:val="00BA76CA"/>
    <w:rsid w:val="00BA7B69"/>
    <w:rsid w:val="00BB09E4"/>
    <w:rsid w:val="00BB1BFE"/>
    <w:rsid w:val="00BB212B"/>
    <w:rsid w:val="00BB7C2D"/>
    <w:rsid w:val="00BC0F93"/>
    <w:rsid w:val="00BC3188"/>
    <w:rsid w:val="00BC4817"/>
    <w:rsid w:val="00BC65CB"/>
    <w:rsid w:val="00BC65F9"/>
    <w:rsid w:val="00BC66AE"/>
    <w:rsid w:val="00BD1E95"/>
    <w:rsid w:val="00BD29B4"/>
    <w:rsid w:val="00BD7233"/>
    <w:rsid w:val="00BE35EB"/>
    <w:rsid w:val="00BE4135"/>
    <w:rsid w:val="00BE6945"/>
    <w:rsid w:val="00BF03F7"/>
    <w:rsid w:val="00C03642"/>
    <w:rsid w:val="00C11219"/>
    <w:rsid w:val="00C1149C"/>
    <w:rsid w:val="00C1522E"/>
    <w:rsid w:val="00C22CF3"/>
    <w:rsid w:val="00C25FA9"/>
    <w:rsid w:val="00C26492"/>
    <w:rsid w:val="00C26FCF"/>
    <w:rsid w:val="00C273EF"/>
    <w:rsid w:val="00C279FF"/>
    <w:rsid w:val="00C30039"/>
    <w:rsid w:val="00C31726"/>
    <w:rsid w:val="00C342FB"/>
    <w:rsid w:val="00C36EBD"/>
    <w:rsid w:val="00C41134"/>
    <w:rsid w:val="00C42CFD"/>
    <w:rsid w:val="00C430CA"/>
    <w:rsid w:val="00C4340E"/>
    <w:rsid w:val="00C43CFA"/>
    <w:rsid w:val="00C4714A"/>
    <w:rsid w:val="00C51050"/>
    <w:rsid w:val="00C54EBF"/>
    <w:rsid w:val="00C555EA"/>
    <w:rsid w:val="00C55FE0"/>
    <w:rsid w:val="00C56044"/>
    <w:rsid w:val="00C5661F"/>
    <w:rsid w:val="00C57386"/>
    <w:rsid w:val="00C67413"/>
    <w:rsid w:val="00C70469"/>
    <w:rsid w:val="00C730CA"/>
    <w:rsid w:val="00C73546"/>
    <w:rsid w:val="00C76DF2"/>
    <w:rsid w:val="00C77F12"/>
    <w:rsid w:val="00C818CD"/>
    <w:rsid w:val="00C818F0"/>
    <w:rsid w:val="00C83538"/>
    <w:rsid w:val="00C85F4A"/>
    <w:rsid w:val="00C86587"/>
    <w:rsid w:val="00C911C5"/>
    <w:rsid w:val="00C91746"/>
    <w:rsid w:val="00C9258A"/>
    <w:rsid w:val="00C95311"/>
    <w:rsid w:val="00C96FA4"/>
    <w:rsid w:val="00C974AD"/>
    <w:rsid w:val="00CA0A91"/>
    <w:rsid w:val="00CA2322"/>
    <w:rsid w:val="00CA355D"/>
    <w:rsid w:val="00CB5158"/>
    <w:rsid w:val="00CB6784"/>
    <w:rsid w:val="00CC0245"/>
    <w:rsid w:val="00CC0CC6"/>
    <w:rsid w:val="00CC1982"/>
    <w:rsid w:val="00CC397D"/>
    <w:rsid w:val="00CC3F5B"/>
    <w:rsid w:val="00CD4AD2"/>
    <w:rsid w:val="00CE08D7"/>
    <w:rsid w:val="00CE1B7B"/>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17DD2"/>
    <w:rsid w:val="00D21315"/>
    <w:rsid w:val="00D32D10"/>
    <w:rsid w:val="00D33F0B"/>
    <w:rsid w:val="00D363FF"/>
    <w:rsid w:val="00D36E71"/>
    <w:rsid w:val="00D434D3"/>
    <w:rsid w:val="00D435EE"/>
    <w:rsid w:val="00D4565D"/>
    <w:rsid w:val="00D4583E"/>
    <w:rsid w:val="00D535F1"/>
    <w:rsid w:val="00D561DC"/>
    <w:rsid w:val="00D56261"/>
    <w:rsid w:val="00D620BE"/>
    <w:rsid w:val="00D62EE4"/>
    <w:rsid w:val="00D666FB"/>
    <w:rsid w:val="00D746A5"/>
    <w:rsid w:val="00D76852"/>
    <w:rsid w:val="00D76C5F"/>
    <w:rsid w:val="00D77253"/>
    <w:rsid w:val="00D805FA"/>
    <w:rsid w:val="00D80AA2"/>
    <w:rsid w:val="00D84788"/>
    <w:rsid w:val="00D84E39"/>
    <w:rsid w:val="00D86171"/>
    <w:rsid w:val="00D903DC"/>
    <w:rsid w:val="00D91058"/>
    <w:rsid w:val="00D91F1D"/>
    <w:rsid w:val="00D92EE9"/>
    <w:rsid w:val="00D94CD6"/>
    <w:rsid w:val="00D95548"/>
    <w:rsid w:val="00DA0183"/>
    <w:rsid w:val="00DA0635"/>
    <w:rsid w:val="00DA321C"/>
    <w:rsid w:val="00DA3BF2"/>
    <w:rsid w:val="00DA40D3"/>
    <w:rsid w:val="00DA46F4"/>
    <w:rsid w:val="00DA6687"/>
    <w:rsid w:val="00DB38D4"/>
    <w:rsid w:val="00DB5968"/>
    <w:rsid w:val="00DC03B7"/>
    <w:rsid w:val="00DC78EA"/>
    <w:rsid w:val="00DD086B"/>
    <w:rsid w:val="00DD23D0"/>
    <w:rsid w:val="00DD26E0"/>
    <w:rsid w:val="00DD3A75"/>
    <w:rsid w:val="00DD62B7"/>
    <w:rsid w:val="00DD6B3D"/>
    <w:rsid w:val="00DE027C"/>
    <w:rsid w:val="00DE0280"/>
    <w:rsid w:val="00DE3266"/>
    <w:rsid w:val="00DE5C4F"/>
    <w:rsid w:val="00DE7DAB"/>
    <w:rsid w:val="00DF11AC"/>
    <w:rsid w:val="00DF29E5"/>
    <w:rsid w:val="00DF30AE"/>
    <w:rsid w:val="00DF7885"/>
    <w:rsid w:val="00E050A5"/>
    <w:rsid w:val="00E054F3"/>
    <w:rsid w:val="00E06B54"/>
    <w:rsid w:val="00E1235B"/>
    <w:rsid w:val="00E149C2"/>
    <w:rsid w:val="00E160B9"/>
    <w:rsid w:val="00E162DE"/>
    <w:rsid w:val="00E22970"/>
    <w:rsid w:val="00E25665"/>
    <w:rsid w:val="00E25781"/>
    <w:rsid w:val="00E272D3"/>
    <w:rsid w:val="00E33D50"/>
    <w:rsid w:val="00E4011A"/>
    <w:rsid w:val="00E40A42"/>
    <w:rsid w:val="00E42588"/>
    <w:rsid w:val="00E55ABD"/>
    <w:rsid w:val="00E55C4F"/>
    <w:rsid w:val="00E6088E"/>
    <w:rsid w:val="00E62018"/>
    <w:rsid w:val="00E62B8C"/>
    <w:rsid w:val="00E64C8C"/>
    <w:rsid w:val="00E64FBC"/>
    <w:rsid w:val="00E71841"/>
    <w:rsid w:val="00E724A0"/>
    <w:rsid w:val="00E7710E"/>
    <w:rsid w:val="00E77B39"/>
    <w:rsid w:val="00E8708C"/>
    <w:rsid w:val="00E91343"/>
    <w:rsid w:val="00E96E6A"/>
    <w:rsid w:val="00EA099E"/>
    <w:rsid w:val="00EA0C69"/>
    <w:rsid w:val="00EA4273"/>
    <w:rsid w:val="00EB09EA"/>
    <w:rsid w:val="00EB1237"/>
    <w:rsid w:val="00EB3396"/>
    <w:rsid w:val="00EB38B1"/>
    <w:rsid w:val="00EB7D5F"/>
    <w:rsid w:val="00EC30C7"/>
    <w:rsid w:val="00ED06F0"/>
    <w:rsid w:val="00ED35C9"/>
    <w:rsid w:val="00ED66E3"/>
    <w:rsid w:val="00EE0A25"/>
    <w:rsid w:val="00EE122A"/>
    <w:rsid w:val="00EE39B5"/>
    <w:rsid w:val="00EE4A43"/>
    <w:rsid w:val="00EE4E25"/>
    <w:rsid w:val="00EE4E7D"/>
    <w:rsid w:val="00EE6657"/>
    <w:rsid w:val="00EE74AE"/>
    <w:rsid w:val="00EF012D"/>
    <w:rsid w:val="00EF2383"/>
    <w:rsid w:val="00EF41C1"/>
    <w:rsid w:val="00EF7CAC"/>
    <w:rsid w:val="00F02BEF"/>
    <w:rsid w:val="00F02DA6"/>
    <w:rsid w:val="00F03137"/>
    <w:rsid w:val="00F0471B"/>
    <w:rsid w:val="00F07342"/>
    <w:rsid w:val="00F11373"/>
    <w:rsid w:val="00F14793"/>
    <w:rsid w:val="00F14B74"/>
    <w:rsid w:val="00F16D28"/>
    <w:rsid w:val="00F17A8D"/>
    <w:rsid w:val="00F216C1"/>
    <w:rsid w:val="00F27520"/>
    <w:rsid w:val="00F320B6"/>
    <w:rsid w:val="00F35D1B"/>
    <w:rsid w:val="00F36A70"/>
    <w:rsid w:val="00F3701C"/>
    <w:rsid w:val="00F40663"/>
    <w:rsid w:val="00F415FF"/>
    <w:rsid w:val="00F426DA"/>
    <w:rsid w:val="00F5227B"/>
    <w:rsid w:val="00F54512"/>
    <w:rsid w:val="00F55076"/>
    <w:rsid w:val="00F552E9"/>
    <w:rsid w:val="00F556D6"/>
    <w:rsid w:val="00F5588D"/>
    <w:rsid w:val="00F561EA"/>
    <w:rsid w:val="00F6671D"/>
    <w:rsid w:val="00F66928"/>
    <w:rsid w:val="00F6785D"/>
    <w:rsid w:val="00F708BD"/>
    <w:rsid w:val="00F71C75"/>
    <w:rsid w:val="00F73CDB"/>
    <w:rsid w:val="00F74F32"/>
    <w:rsid w:val="00F77B22"/>
    <w:rsid w:val="00F83E90"/>
    <w:rsid w:val="00F866E4"/>
    <w:rsid w:val="00F91CDD"/>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604E"/>
    <w:rsid w:val="00FC7FAC"/>
    <w:rsid w:val="00FD222B"/>
    <w:rsid w:val="00FD395B"/>
    <w:rsid w:val="00FD5131"/>
    <w:rsid w:val="00FD60FB"/>
    <w:rsid w:val="00FD62E9"/>
    <w:rsid w:val="00FE217E"/>
    <w:rsid w:val="00FE4548"/>
    <w:rsid w:val="00FE5D91"/>
    <w:rsid w:val="00FE65DB"/>
    <w:rsid w:val="00FF09C1"/>
    <w:rsid w:val="00FF0C77"/>
    <w:rsid w:val="00FF15BC"/>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35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uiPriority w:val="99"/>
    <w:semiHidden/>
    <w:rsid w:val="00546DD0"/>
    <w:rPr>
      <w:sz w:val="16"/>
      <w:szCs w:val="16"/>
    </w:rPr>
  </w:style>
  <w:style w:type="paragraph" w:styleId="CommentText">
    <w:name w:val="annotation text"/>
    <w:basedOn w:val="Normal"/>
    <w:link w:val="CommentTextChar"/>
    <w:uiPriority w:val="99"/>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paragraph" w:customStyle="1" w:styleId="standfirst">
    <w:name w:val="standfirst"/>
    <w:basedOn w:val="Normal"/>
    <w:rsid w:val="002C07CE"/>
    <w:pPr>
      <w:spacing w:before="100" w:beforeAutospacing="1" w:after="150" w:line="336" w:lineRule="auto"/>
    </w:pPr>
    <w:rPr>
      <w:rFonts w:ascii="Times New Roman" w:hAnsi="Times New Roman"/>
      <w:b/>
      <w:bCs/>
      <w:color w:val="666666"/>
      <w:sz w:val="21"/>
      <w:szCs w:val="21"/>
    </w:rPr>
  </w:style>
  <w:style w:type="character" w:customStyle="1" w:styleId="CommentTextChar">
    <w:name w:val="Comment Text Char"/>
    <w:basedOn w:val="DefaultParagraphFont"/>
    <w:link w:val="CommentText"/>
    <w:uiPriority w:val="99"/>
    <w:semiHidden/>
    <w:rsid w:val="00B85A1D"/>
    <w:rPr>
      <w:rFonts w:ascii="Frutiger 45 Light" w:hAnsi="Frutiger 45 Ligh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uiPriority w:val="99"/>
    <w:semiHidden/>
    <w:rsid w:val="00546DD0"/>
    <w:rPr>
      <w:sz w:val="16"/>
      <w:szCs w:val="16"/>
    </w:rPr>
  </w:style>
  <w:style w:type="paragraph" w:styleId="CommentText">
    <w:name w:val="annotation text"/>
    <w:basedOn w:val="Normal"/>
    <w:link w:val="CommentTextChar"/>
    <w:uiPriority w:val="99"/>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paragraph" w:customStyle="1" w:styleId="standfirst">
    <w:name w:val="standfirst"/>
    <w:basedOn w:val="Normal"/>
    <w:rsid w:val="002C07CE"/>
    <w:pPr>
      <w:spacing w:before="100" w:beforeAutospacing="1" w:after="150" w:line="336" w:lineRule="auto"/>
    </w:pPr>
    <w:rPr>
      <w:rFonts w:ascii="Times New Roman" w:hAnsi="Times New Roman"/>
      <w:b/>
      <w:bCs/>
      <w:color w:val="666666"/>
      <w:sz w:val="21"/>
      <w:szCs w:val="21"/>
    </w:rPr>
  </w:style>
  <w:style w:type="character" w:customStyle="1" w:styleId="CommentTextChar">
    <w:name w:val="Comment Text Char"/>
    <w:basedOn w:val="DefaultParagraphFont"/>
    <w:link w:val="CommentText"/>
    <w:uiPriority w:val="99"/>
    <w:semiHidden/>
    <w:rsid w:val="00B85A1D"/>
    <w:rPr>
      <w:rFonts w:ascii="Frutiger 45 Light" w:hAnsi="Frutiger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127476792">
      <w:bodyDiv w:val="1"/>
      <w:marLeft w:val="0"/>
      <w:marRight w:val="0"/>
      <w:marTop w:val="0"/>
      <w:marBottom w:val="0"/>
      <w:divBdr>
        <w:top w:val="none" w:sz="0" w:space="0" w:color="auto"/>
        <w:left w:val="none" w:sz="0" w:space="0" w:color="auto"/>
        <w:bottom w:val="none" w:sz="0" w:space="0" w:color="auto"/>
        <w:right w:val="none" w:sz="0" w:space="0" w:color="auto"/>
      </w:divBdr>
    </w:div>
    <w:div w:id="137455235">
      <w:bodyDiv w:val="1"/>
      <w:marLeft w:val="0"/>
      <w:marRight w:val="0"/>
      <w:marTop w:val="0"/>
      <w:marBottom w:val="0"/>
      <w:divBdr>
        <w:top w:val="none" w:sz="0" w:space="0" w:color="auto"/>
        <w:left w:val="none" w:sz="0" w:space="0" w:color="auto"/>
        <w:bottom w:val="none" w:sz="0" w:space="0" w:color="auto"/>
        <w:right w:val="none" w:sz="0" w:space="0" w:color="auto"/>
      </w:divBdr>
    </w:div>
    <w:div w:id="203565725">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09927880">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52820940">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0967082">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26032065">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48575726">
      <w:bodyDiv w:val="1"/>
      <w:marLeft w:val="0"/>
      <w:marRight w:val="0"/>
      <w:marTop w:val="0"/>
      <w:marBottom w:val="0"/>
      <w:divBdr>
        <w:top w:val="none" w:sz="0" w:space="0" w:color="auto"/>
        <w:left w:val="none" w:sz="0" w:space="0" w:color="auto"/>
        <w:bottom w:val="none" w:sz="0" w:space="0" w:color="auto"/>
        <w:right w:val="none" w:sz="0" w:space="0" w:color="auto"/>
      </w:divBdr>
    </w:div>
    <w:div w:id="775364845">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3561881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059355955">
      <w:bodyDiv w:val="1"/>
      <w:marLeft w:val="0"/>
      <w:marRight w:val="0"/>
      <w:marTop w:val="0"/>
      <w:marBottom w:val="0"/>
      <w:divBdr>
        <w:top w:val="none" w:sz="0" w:space="0" w:color="auto"/>
        <w:left w:val="none" w:sz="0" w:space="0" w:color="auto"/>
        <w:bottom w:val="none" w:sz="0" w:space="0" w:color="auto"/>
        <w:right w:val="none" w:sz="0" w:space="0" w:color="auto"/>
      </w:divBdr>
      <w:divsChild>
        <w:div w:id="608974933">
          <w:marLeft w:val="0"/>
          <w:marRight w:val="0"/>
          <w:marTop w:val="0"/>
          <w:marBottom w:val="0"/>
          <w:divBdr>
            <w:top w:val="none" w:sz="0" w:space="0" w:color="auto"/>
            <w:left w:val="none" w:sz="0" w:space="0" w:color="auto"/>
            <w:bottom w:val="none" w:sz="0" w:space="0" w:color="auto"/>
            <w:right w:val="none" w:sz="0" w:space="0" w:color="auto"/>
          </w:divBdr>
          <w:divsChild>
            <w:div w:id="982780112">
              <w:marLeft w:val="0"/>
              <w:marRight w:val="0"/>
              <w:marTop w:val="0"/>
              <w:marBottom w:val="300"/>
              <w:divBdr>
                <w:top w:val="none" w:sz="0" w:space="0" w:color="auto"/>
                <w:left w:val="none" w:sz="0" w:space="0" w:color="auto"/>
                <w:bottom w:val="none" w:sz="0" w:space="0" w:color="auto"/>
                <w:right w:val="none" w:sz="0" w:space="0" w:color="auto"/>
              </w:divBdr>
              <w:divsChild>
                <w:div w:id="515390887">
                  <w:marLeft w:val="0"/>
                  <w:marRight w:val="0"/>
                  <w:marTop w:val="0"/>
                  <w:marBottom w:val="0"/>
                  <w:divBdr>
                    <w:top w:val="none" w:sz="0" w:space="0" w:color="auto"/>
                    <w:left w:val="none" w:sz="0" w:space="0" w:color="auto"/>
                    <w:bottom w:val="none" w:sz="0" w:space="0" w:color="auto"/>
                    <w:right w:val="none" w:sz="0" w:space="0" w:color="auto"/>
                  </w:divBdr>
                  <w:divsChild>
                    <w:div w:id="1166480336">
                      <w:marLeft w:val="150"/>
                      <w:marRight w:val="150"/>
                      <w:marTop w:val="0"/>
                      <w:marBottom w:val="0"/>
                      <w:divBdr>
                        <w:top w:val="none" w:sz="0" w:space="0" w:color="auto"/>
                        <w:left w:val="none" w:sz="0" w:space="0" w:color="auto"/>
                        <w:bottom w:val="none" w:sz="0" w:space="0" w:color="auto"/>
                        <w:right w:val="none" w:sz="0" w:space="0" w:color="auto"/>
                      </w:divBdr>
                      <w:divsChild>
                        <w:div w:id="810709502">
                          <w:marLeft w:val="0"/>
                          <w:marRight w:val="0"/>
                          <w:marTop w:val="0"/>
                          <w:marBottom w:val="0"/>
                          <w:divBdr>
                            <w:top w:val="none" w:sz="0" w:space="0" w:color="auto"/>
                            <w:left w:val="none" w:sz="0" w:space="0" w:color="auto"/>
                            <w:bottom w:val="none" w:sz="0" w:space="0" w:color="auto"/>
                            <w:right w:val="none" w:sz="0" w:space="0" w:color="auto"/>
                          </w:divBdr>
                          <w:divsChild>
                            <w:div w:id="2042170337">
                              <w:marLeft w:val="0"/>
                              <w:marRight w:val="0"/>
                              <w:marTop w:val="0"/>
                              <w:marBottom w:val="0"/>
                              <w:divBdr>
                                <w:top w:val="none" w:sz="0" w:space="0" w:color="auto"/>
                                <w:left w:val="none" w:sz="0" w:space="0" w:color="auto"/>
                                <w:bottom w:val="none" w:sz="0" w:space="0" w:color="auto"/>
                                <w:right w:val="none" w:sz="0" w:space="0" w:color="auto"/>
                              </w:divBdr>
                              <w:divsChild>
                                <w:div w:id="1698922144">
                                  <w:marLeft w:val="0"/>
                                  <w:marRight w:val="0"/>
                                  <w:marTop w:val="0"/>
                                  <w:marBottom w:val="0"/>
                                  <w:divBdr>
                                    <w:top w:val="none" w:sz="0" w:space="0" w:color="auto"/>
                                    <w:left w:val="none" w:sz="0" w:space="0" w:color="auto"/>
                                    <w:bottom w:val="none" w:sz="0" w:space="0" w:color="auto"/>
                                    <w:right w:val="none" w:sz="0" w:space="0" w:color="auto"/>
                                  </w:divBdr>
                                  <w:divsChild>
                                    <w:div w:id="1498303583">
                                      <w:marLeft w:val="0"/>
                                      <w:marRight w:val="0"/>
                                      <w:marTop w:val="0"/>
                                      <w:marBottom w:val="0"/>
                                      <w:divBdr>
                                        <w:top w:val="none" w:sz="0" w:space="0" w:color="auto"/>
                                        <w:left w:val="none" w:sz="0" w:space="0" w:color="auto"/>
                                        <w:bottom w:val="none" w:sz="0" w:space="0" w:color="auto"/>
                                        <w:right w:val="none" w:sz="0" w:space="0" w:color="auto"/>
                                      </w:divBdr>
                                      <w:divsChild>
                                        <w:div w:id="972099073">
                                          <w:marLeft w:val="0"/>
                                          <w:marRight w:val="0"/>
                                          <w:marTop w:val="0"/>
                                          <w:marBottom w:val="0"/>
                                          <w:divBdr>
                                            <w:top w:val="none" w:sz="0" w:space="0" w:color="auto"/>
                                            <w:left w:val="none" w:sz="0" w:space="0" w:color="auto"/>
                                            <w:bottom w:val="none" w:sz="0" w:space="0" w:color="auto"/>
                                            <w:right w:val="none" w:sz="0" w:space="0" w:color="auto"/>
                                          </w:divBdr>
                                          <w:divsChild>
                                            <w:div w:id="390546158">
                                              <w:marLeft w:val="0"/>
                                              <w:marRight w:val="0"/>
                                              <w:marTop w:val="0"/>
                                              <w:marBottom w:val="0"/>
                                              <w:divBdr>
                                                <w:top w:val="none" w:sz="0" w:space="0" w:color="auto"/>
                                                <w:left w:val="none" w:sz="0" w:space="0" w:color="auto"/>
                                                <w:bottom w:val="none" w:sz="0" w:space="0" w:color="auto"/>
                                                <w:right w:val="none" w:sz="0" w:space="0" w:color="auto"/>
                                              </w:divBdr>
                                              <w:divsChild>
                                                <w:div w:id="12915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66325960">
      <w:bodyDiv w:val="1"/>
      <w:marLeft w:val="0"/>
      <w:marRight w:val="0"/>
      <w:marTop w:val="0"/>
      <w:marBottom w:val="0"/>
      <w:divBdr>
        <w:top w:val="none" w:sz="0" w:space="0" w:color="auto"/>
        <w:left w:val="none" w:sz="0" w:space="0" w:color="auto"/>
        <w:bottom w:val="none" w:sz="0" w:space="0" w:color="auto"/>
        <w:right w:val="none" w:sz="0" w:space="0" w:color="auto"/>
      </w:divBdr>
    </w:div>
    <w:div w:id="1694183203">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730568192">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301211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ucy.ellender@loca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September 2015</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999C7-F5F1-4E55-A645-B32919FB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444B98-4227-4D04-86EE-AF7E0714EE51}">
  <ds:schemaRefs>
    <ds:schemaRef ds:uri="http://schemas.microsoft.com/sharepoint/v3/contenttype/forms"/>
  </ds:schemaRefs>
</ds:datastoreItem>
</file>

<file path=customXml/itemProps3.xml><?xml version="1.0" encoding="utf-8"?>
<ds:datastoreItem xmlns:ds="http://schemas.openxmlformats.org/officeDocument/2006/customXml" ds:itemID="{91366864-C15E-4FA7-859C-D9027CED7563}">
  <ds:schemaRefs>
    <ds:schemaRef ds:uri="http://www.w3.org/XML/1998/namespace"/>
    <ds:schemaRef ds:uri="http://schemas.microsoft.com/office/2006/documentManagement/types"/>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1c8a0e75-f4bc-4eb4-8ed0-578eaea9e1ca"/>
    <ds:schemaRef ds:uri="http://schemas.microsoft.com/office/2006/metadata/properties"/>
  </ds:schemaRefs>
</ds:datastoreItem>
</file>

<file path=customXml/itemProps4.xml><?xml version="1.0" encoding="utf-8"?>
<ds:datastoreItem xmlns:ds="http://schemas.openxmlformats.org/officeDocument/2006/customXml" ds:itemID="{74442440-54D5-4640-A5DB-E46A50E96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5</Pages>
  <Words>1653</Words>
  <Characters>9427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11058</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Ciaran Whitehead</cp:lastModifiedBy>
  <cp:revision>9</cp:revision>
  <cp:lastPrinted>2015-09-16T13:53:00Z</cp:lastPrinted>
  <dcterms:created xsi:type="dcterms:W3CDTF">2015-09-17T13:50:00Z</dcterms:created>
  <dcterms:modified xsi:type="dcterms:W3CDTF">2015-10-13T09:03:00Z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24f8e0b2-4c82-4946-8ffa-848df0c0da99,3;24f8e0b2-4c82-4946-8ffa-848df0c0da99,2;24f8e0b2-4c82-4946-8ffa-848df0c0da99,3;24f8e0b2-4c82-4946-8ffa-848df0c0da99,5;24f8e0b2-4c82-4946-8ffa-848df0c0da99,8;24f8e0b2-4c82-4946-8ffa-848df0c0da99,2;24f8e0b2-4c82-4946-8f</vt:lpwstr>
  </property>
</Properties>
</file>